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0A" w:rsidRDefault="00C25A0A" w:rsidP="00C00DB8">
      <w:pPr>
        <w:autoSpaceDE w:val="0"/>
        <w:autoSpaceDN w:val="0"/>
        <w:adjustRightInd w:val="0"/>
        <w:spacing w:after="0" w:line="240" w:lineRule="auto"/>
        <w:jc w:val="center"/>
        <w:outlineLvl w:val="1"/>
        <w:rPr>
          <w:b/>
          <w:sz w:val="28"/>
          <w:szCs w:val="28"/>
        </w:rPr>
      </w:pPr>
      <w:bookmarkStart w:id="0" w:name="_GoBack"/>
      <w:bookmarkEnd w:id="0"/>
    </w:p>
    <w:p w:rsidR="00C25A0A" w:rsidRDefault="00DA430E" w:rsidP="00DA430E">
      <w:pPr>
        <w:tabs>
          <w:tab w:val="left" w:pos="1371"/>
        </w:tabs>
        <w:autoSpaceDE w:val="0"/>
        <w:autoSpaceDN w:val="0"/>
        <w:adjustRightInd w:val="0"/>
        <w:spacing w:after="0" w:line="240" w:lineRule="auto"/>
        <w:jc w:val="both"/>
        <w:outlineLvl w:val="1"/>
        <w:rPr>
          <w:b/>
          <w:sz w:val="40"/>
          <w:szCs w:val="40"/>
        </w:rPr>
      </w:pPr>
      <w:r>
        <w:rPr>
          <w:b/>
          <w:sz w:val="40"/>
          <w:szCs w:val="40"/>
        </w:rPr>
        <w:tab/>
      </w:r>
    </w:p>
    <w:p w:rsidR="00DA430E" w:rsidRDefault="00DA430E" w:rsidP="00DA430E">
      <w:pPr>
        <w:tabs>
          <w:tab w:val="left" w:pos="1371"/>
        </w:tabs>
        <w:autoSpaceDE w:val="0"/>
        <w:autoSpaceDN w:val="0"/>
        <w:adjustRightInd w:val="0"/>
        <w:spacing w:after="0" w:line="240" w:lineRule="auto"/>
        <w:jc w:val="both"/>
        <w:outlineLvl w:val="1"/>
        <w:rPr>
          <w:b/>
          <w:sz w:val="40"/>
          <w:szCs w:val="40"/>
        </w:rPr>
      </w:pPr>
    </w:p>
    <w:p w:rsidR="00DA430E" w:rsidRDefault="00DA430E" w:rsidP="00DA430E">
      <w:pPr>
        <w:tabs>
          <w:tab w:val="left" w:pos="1371"/>
        </w:tabs>
        <w:autoSpaceDE w:val="0"/>
        <w:autoSpaceDN w:val="0"/>
        <w:adjustRightInd w:val="0"/>
        <w:spacing w:after="0" w:line="240" w:lineRule="auto"/>
        <w:jc w:val="both"/>
        <w:outlineLvl w:val="1"/>
        <w:rPr>
          <w:b/>
          <w:sz w:val="40"/>
          <w:szCs w:val="40"/>
        </w:rPr>
      </w:pPr>
    </w:p>
    <w:p w:rsidR="00DA430E" w:rsidRDefault="00DA430E" w:rsidP="00DA430E">
      <w:pPr>
        <w:tabs>
          <w:tab w:val="left" w:pos="1371"/>
        </w:tabs>
        <w:autoSpaceDE w:val="0"/>
        <w:autoSpaceDN w:val="0"/>
        <w:adjustRightInd w:val="0"/>
        <w:spacing w:after="0" w:line="240" w:lineRule="auto"/>
        <w:jc w:val="both"/>
        <w:outlineLvl w:val="1"/>
        <w:rPr>
          <w:b/>
          <w:sz w:val="40"/>
          <w:szCs w:val="40"/>
        </w:rPr>
      </w:pPr>
    </w:p>
    <w:p w:rsidR="00DA430E" w:rsidRPr="00C25A0A" w:rsidRDefault="00DA430E" w:rsidP="00DA430E">
      <w:pPr>
        <w:tabs>
          <w:tab w:val="left" w:pos="1371"/>
        </w:tabs>
        <w:autoSpaceDE w:val="0"/>
        <w:autoSpaceDN w:val="0"/>
        <w:adjustRightInd w:val="0"/>
        <w:spacing w:after="0" w:line="240" w:lineRule="auto"/>
        <w:jc w:val="both"/>
        <w:outlineLvl w:val="1"/>
        <w:rPr>
          <w:b/>
          <w:sz w:val="40"/>
          <w:szCs w:val="40"/>
        </w:rPr>
      </w:pPr>
    </w:p>
    <w:p w:rsidR="00D52EEE" w:rsidRPr="00D52EEE" w:rsidRDefault="00D52EEE" w:rsidP="00D52EEE">
      <w:pPr>
        <w:pStyle w:val="Style1"/>
        <w:jc w:val="center"/>
        <w:rPr>
          <w:b/>
          <w:bCs/>
          <w:color w:val="548DD4" w:themeColor="text2" w:themeTint="99"/>
          <w:sz w:val="52"/>
          <w:szCs w:val="52"/>
        </w:rPr>
      </w:pPr>
      <w:r w:rsidRPr="00D52EEE">
        <w:rPr>
          <w:b/>
          <w:bCs/>
          <w:color w:val="548DD4" w:themeColor="text2" w:themeTint="99"/>
          <w:sz w:val="52"/>
          <w:szCs w:val="52"/>
        </w:rPr>
        <w:t>Safe Practice for Schools</w:t>
      </w:r>
      <w:r>
        <w:rPr>
          <w:b/>
          <w:bCs/>
          <w:color w:val="548DD4" w:themeColor="text2" w:themeTint="99"/>
          <w:sz w:val="52"/>
          <w:szCs w:val="52"/>
        </w:rPr>
        <w:t xml:space="preserve"> - u</w:t>
      </w:r>
      <w:r w:rsidRPr="00D52EEE">
        <w:rPr>
          <w:b/>
          <w:bCs/>
          <w:color w:val="548DD4" w:themeColor="text2" w:themeTint="99"/>
          <w:sz w:val="52"/>
          <w:szCs w:val="52"/>
        </w:rPr>
        <w:t xml:space="preserve">nderstanding and </w:t>
      </w:r>
      <w:r>
        <w:rPr>
          <w:b/>
          <w:bCs/>
          <w:color w:val="548DD4" w:themeColor="text2" w:themeTint="99"/>
          <w:sz w:val="52"/>
          <w:szCs w:val="52"/>
        </w:rPr>
        <w:t>s</w:t>
      </w:r>
      <w:r w:rsidRPr="00D52EEE">
        <w:rPr>
          <w:b/>
          <w:bCs/>
          <w:color w:val="548DD4" w:themeColor="text2" w:themeTint="99"/>
          <w:sz w:val="52"/>
          <w:szCs w:val="52"/>
        </w:rPr>
        <w:t xml:space="preserve">upporting </w:t>
      </w:r>
      <w:r>
        <w:rPr>
          <w:b/>
          <w:bCs/>
          <w:color w:val="548DD4" w:themeColor="text2" w:themeTint="99"/>
          <w:sz w:val="52"/>
          <w:szCs w:val="52"/>
        </w:rPr>
        <w:t>b</w:t>
      </w:r>
      <w:r w:rsidRPr="00D52EEE">
        <w:rPr>
          <w:b/>
          <w:bCs/>
          <w:color w:val="548DD4" w:themeColor="text2" w:themeTint="99"/>
          <w:sz w:val="52"/>
          <w:szCs w:val="52"/>
        </w:rPr>
        <w:t>ehaviour</w:t>
      </w:r>
    </w:p>
    <w:p w:rsidR="00D52EEE" w:rsidRPr="00D52EEE" w:rsidRDefault="00D52EEE" w:rsidP="00D52EEE">
      <w:pPr>
        <w:pStyle w:val="Style1"/>
        <w:jc w:val="center"/>
        <w:rPr>
          <w:b/>
          <w:bCs/>
          <w:color w:val="548DD4" w:themeColor="text2" w:themeTint="99"/>
          <w:sz w:val="52"/>
          <w:szCs w:val="52"/>
        </w:rPr>
      </w:pPr>
    </w:p>
    <w:p w:rsidR="00D52EEE" w:rsidRPr="00D52EEE" w:rsidRDefault="00D52EEE" w:rsidP="00D52EEE">
      <w:pPr>
        <w:pStyle w:val="Style1"/>
        <w:rPr>
          <w:b/>
          <w:bCs/>
          <w:color w:val="548DD4" w:themeColor="text2" w:themeTint="99"/>
          <w:sz w:val="52"/>
          <w:szCs w:val="52"/>
        </w:rPr>
      </w:pPr>
      <w:r w:rsidRPr="00D52EEE">
        <w:rPr>
          <w:b/>
          <w:bCs/>
          <w:color w:val="548DD4" w:themeColor="text2" w:themeTint="99"/>
          <w:sz w:val="52"/>
          <w:szCs w:val="52"/>
        </w:rPr>
        <w:t>(Including the use of restrictive / non-restrictive physical intervention)</w:t>
      </w:r>
    </w:p>
    <w:p w:rsidR="00590317" w:rsidRPr="00D52EEE" w:rsidRDefault="00590317" w:rsidP="00157C2E">
      <w:pPr>
        <w:pStyle w:val="Style1"/>
        <w:jc w:val="center"/>
        <w:rPr>
          <w:color w:val="548DD4" w:themeColor="text2" w:themeTint="99"/>
          <w:sz w:val="52"/>
          <w:szCs w:val="52"/>
        </w:rPr>
      </w:pPr>
    </w:p>
    <w:p w:rsidR="00157C2E" w:rsidRPr="00AF1E6F" w:rsidRDefault="00157C2E" w:rsidP="00157C2E">
      <w:pPr>
        <w:pStyle w:val="Style1"/>
        <w:jc w:val="center"/>
        <w:rPr>
          <w:color w:val="548DD4" w:themeColor="text2" w:themeTint="99"/>
          <w:sz w:val="52"/>
          <w:szCs w:val="52"/>
        </w:rPr>
      </w:pPr>
      <w:r w:rsidRPr="00AF1E6F">
        <w:rPr>
          <w:color w:val="548DD4" w:themeColor="text2" w:themeTint="99"/>
          <w:sz w:val="52"/>
          <w:szCs w:val="52"/>
        </w:rPr>
        <w:t>Guidance for Schools</w:t>
      </w:r>
    </w:p>
    <w:p w:rsidR="00157C2E" w:rsidRPr="00AF1E6F" w:rsidRDefault="00262224" w:rsidP="00157C2E">
      <w:pPr>
        <w:pStyle w:val="Style1"/>
        <w:jc w:val="center"/>
        <w:rPr>
          <w:color w:val="548DD4" w:themeColor="text2" w:themeTint="99"/>
          <w:sz w:val="52"/>
          <w:szCs w:val="52"/>
        </w:rPr>
      </w:pPr>
      <w:r>
        <w:rPr>
          <w:color w:val="548DD4" w:themeColor="text2" w:themeTint="99"/>
          <w:sz w:val="52"/>
          <w:szCs w:val="52"/>
        </w:rPr>
        <w:t xml:space="preserve">Autumn </w:t>
      </w:r>
      <w:r w:rsidR="00157C2E" w:rsidRPr="00AF1E6F">
        <w:rPr>
          <w:color w:val="548DD4" w:themeColor="text2" w:themeTint="99"/>
          <w:sz w:val="52"/>
          <w:szCs w:val="52"/>
        </w:rPr>
        <w:t>201</w:t>
      </w:r>
      <w:r w:rsidR="00754383">
        <w:rPr>
          <w:color w:val="548DD4" w:themeColor="text2" w:themeTint="99"/>
          <w:sz w:val="52"/>
          <w:szCs w:val="52"/>
        </w:rPr>
        <w:t>9</w:t>
      </w:r>
    </w:p>
    <w:p w:rsidR="00180010" w:rsidRDefault="00180010" w:rsidP="00180010">
      <w:pPr>
        <w:jc w:val="center"/>
        <w:rPr>
          <w:b/>
          <w:color w:val="00B0F0"/>
          <w:sz w:val="40"/>
          <w:szCs w:val="40"/>
        </w:rPr>
      </w:pPr>
    </w:p>
    <w:p w:rsidR="00E4773D" w:rsidRDefault="00E4773D" w:rsidP="004229D0">
      <w:pPr>
        <w:autoSpaceDE w:val="0"/>
        <w:autoSpaceDN w:val="0"/>
        <w:adjustRightInd w:val="0"/>
        <w:spacing w:after="0" w:line="240" w:lineRule="auto"/>
        <w:jc w:val="both"/>
        <w:rPr>
          <w:i/>
          <w:sz w:val="28"/>
          <w:szCs w:val="28"/>
        </w:rPr>
      </w:pPr>
    </w:p>
    <w:p w:rsidR="00E4773D" w:rsidRDefault="00E4773D" w:rsidP="004229D0">
      <w:pPr>
        <w:autoSpaceDE w:val="0"/>
        <w:autoSpaceDN w:val="0"/>
        <w:adjustRightInd w:val="0"/>
        <w:spacing w:after="0" w:line="240" w:lineRule="auto"/>
        <w:jc w:val="both"/>
        <w:rPr>
          <w:i/>
          <w:sz w:val="28"/>
          <w:szCs w:val="28"/>
        </w:rPr>
      </w:pPr>
    </w:p>
    <w:p w:rsidR="00E4773D" w:rsidRDefault="00E4773D" w:rsidP="004229D0">
      <w:pPr>
        <w:autoSpaceDE w:val="0"/>
        <w:autoSpaceDN w:val="0"/>
        <w:adjustRightInd w:val="0"/>
        <w:spacing w:after="0" w:line="240" w:lineRule="auto"/>
        <w:jc w:val="both"/>
        <w:rPr>
          <w:i/>
          <w:sz w:val="28"/>
          <w:szCs w:val="28"/>
        </w:rPr>
      </w:pPr>
    </w:p>
    <w:p w:rsidR="00E4773D" w:rsidRPr="00E4773D" w:rsidRDefault="00E4773D" w:rsidP="004229D0">
      <w:pPr>
        <w:autoSpaceDE w:val="0"/>
        <w:autoSpaceDN w:val="0"/>
        <w:adjustRightInd w:val="0"/>
        <w:spacing w:after="0" w:line="240" w:lineRule="auto"/>
        <w:jc w:val="both"/>
        <w:rPr>
          <w:i/>
          <w:sz w:val="28"/>
          <w:szCs w:val="28"/>
        </w:rPr>
      </w:pPr>
    </w:p>
    <w:p w:rsidR="00390E7D" w:rsidRDefault="00390E7D" w:rsidP="004229D0">
      <w:pPr>
        <w:autoSpaceDE w:val="0"/>
        <w:autoSpaceDN w:val="0"/>
        <w:adjustRightInd w:val="0"/>
        <w:spacing w:after="0" w:line="240" w:lineRule="auto"/>
        <w:jc w:val="both"/>
        <w:rPr>
          <w:color w:val="004032"/>
        </w:rPr>
      </w:pPr>
    </w:p>
    <w:p w:rsidR="002C07C0" w:rsidRDefault="002C07C0" w:rsidP="004229D0">
      <w:pPr>
        <w:autoSpaceDE w:val="0"/>
        <w:autoSpaceDN w:val="0"/>
        <w:adjustRightInd w:val="0"/>
        <w:spacing w:after="0" w:line="240" w:lineRule="auto"/>
        <w:jc w:val="both"/>
        <w:rPr>
          <w:color w:val="004032"/>
        </w:rPr>
      </w:pPr>
    </w:p>
    <w:p w:rsidR="00210510" w:rsidRDefault="00210510" w:rsidP="004229D0">
      <w:pPr>
        <w:autoSpaceDE w:val="0"/>
        <w:autoSpaceDN w:val="0"/>
        <w:adjustRightInd w:val="0"/>
        <w:spacing w:after="0" w:line="240" w:lineRule="auto"/>
        <w:jc w:val="both"/>
        <w:rPr>
          <w:b/>
          <w:sz w:val="32"/>
          <w:szCs w:val="32"/>
        </w:rPr>
      </w:pPr>
    </w:p>
    <w:p w:rsidR="00210510" w:rsidRDefault="00210510" w:rsidP="004229D0">
      <w:pPr>
        <w:autoSpaceDE w:val="0"/>
        <w:autoSpaceDN w:val="0"/>
        <w:adjustRightInd w:val="0"/>
        <w:spacing w:after="0" w:line="240" w:lineRule="auto"/>
        <w:jc w:val="both"/>
        <w:rPr>
          <w:b/>
          <w:sz w:val="32"/>
          <w:szCs w:val="32"/>
        </w:rPr>
      </w:pPr>
    </w:p>
    <w:p w:rsidR="00210510" w:rsidRDefault="00210510" w:rsidP="004229D0">
      <w:pPr>
        <w:autoSpaceDE w:val="0"/>
        <w:autoSpaceDN w:val="0"/>
        <w:adjustRightInd w:val="0"/>
        <w:spacing w:after="0" w:line="240" w:lineRule="auto"/>
        <w:jc w:val="both"/>
        <w:rPr>
          <w:b/>
          <w:sz w:val="32"/>
          <w:szCs w:val="32"/>
        </w:rPr>
      </w:pPr>
    </w:p>
    <w:p w:rsidR="00AF7641" w:rsidRDefault="00AF7641" w:rsidP="004229D0">
      <w:pPr>
        <w:autoSpaceDE w:val="0"/>
        <w:autoSpaceDN w:val="0"/>
        <w:adjustRightInd w:val="0"/>
        <w:spacing w:after="0" w:line="240" w:lineRule="auto"/>
        <w:jc w:val="both"/>
        <w:rPr>
          <w:b/>
          <w:sz w:val="32"/>
          <w:szCs w:val="32"/>
        </w:rPr>
      </w:pPr>
    </w:p>
    <w:p w:rsidR="00AF7641" w:rsidRDefault="00AF7641" w:rsidP="004229D0">
      <w:pPr>
        <w:autoSpaceDE w:val="0"/>
        <w:autoSpaceDN w:val="0"/>
        <w:adjustRightInd w:val="0"/>
        <w:spacing w:after="0" w:line="240" w:lineRule="auto"/>
        <w:jc w:val="both"/>
        <w:rPr>
          <w:b/>
          <w:sz w:val="32"/>
          <w:szCs w:val="32"/>
        </w:rPr>
      </w:pPr>
    </w:p>
    <w:p w:rsidR="00CA4B29" w:rsidRDefault="00CA4B29" w:rsidP="004229D0">
      <w:pPr>
        <w:autoSpaceDE w:val="0"/>
        <w:autoSpaceDN w:val="0"/>
        <w:adjustRightInd w:val="0"/>
        <w:spacing w:after="0" w:line="240" w:lineRule="auto"/>
        <w:jc w:val="both"/>
        <w:rPr>
          <w:b/>
          <w:sz w:val="32"/>
          <w:szCs w:val="32"/>
        </w:rPr>
      </w:pPr>
    </w:p>
    <w:p w:rsidR="002C07C0" w:rsidRPr="00102256" w:rsidRDefault="002C07C0" w:rsidP="004229D0">
      <w:pPr>
        <w:autoSpaceDE w:val="0"/>
        <w:autoSpaceDN w:val="0"/>
        <w:adjustRightInd w:val="0"/>
        <w:spacing w:after="0" w:line="240" w:lineRule="auto"/>
        <w:jc w:val="both"/>
        <w:rPr>
          <w:color w:val="000000"/>
        </w:rPr>
      </w:pPr>
      <w:r w:rsidRPr="00B02802">
        <w:rPr>
          <w:b/>
          <w:sz w:val="32"/>
          <w:szCs w:val="32"/>
        </w:rPr>
        <w:t>Contents</w:t>
      </w:r>
    </w:p>
    <w:p w:rsidR="002C07C0" w:rsidRDefault="002C07C0" w:rsidP="004229D0">
      <w:pPr>
        <w:autoSpaceDE w:val="0"/>
        <w:autoSpaceDN w:val="0"/>
        <w:adjustRightInd w:val="0"/>
        <w:spacing w:after="0" w:line="240" w:lineRule="auto"/>
        <w:jc w:val="both"/>
        <w:rPr>
          <w:b/>
        </w:rPr>
      </w:pPr>
    </w:p>
    <w:p w:rsidR="002C15D3" w:rsidRPr="00F94DD8" w:rsidRDefault="002C15D3" w:rsidP="004229D0">
      <w:pPr>
        <w:autoSpaceDE w:val="0"/>
        <w:autoSpaceDN w:val="0"/>
        <w:adjustRightInd w:val="0"/>
        <w:spacing w:after="0" w:line="240" w:lineRule="auto"/>
        <w:jc w:val="both"/>
        <w:rPr>
          <w:b/>
        </w:rPr>
      </w:pPr>
    </w:p>
    <w:tbl>
      <w:tblPr>
        <w:tblStyle w:val="TableGrid"/>
        <w:tblW w:w="9510" w:type="dxa"/>
        <w:tblLook w:val="04A0" w:firstRow="1" w:lastRow="0" w:firstColumn="1" w:lastColumn="0" w:noHBand="0" w:noVBand="1"/>
      </w:tblPr>
      <w:tblGrid>
        <w:gridCol w:w="7696"/>
        <w:gridCol w:w="1814"/>
      </w:tblGrid>
      <w:tr w:rsidR="002C15D3" w:rsidRPr="00F94DD8" w:rsidTr="00822D38">
        <w:trPr>
          <w:trHeight w:val="170"/>
        </w:trPr>
        <w:tc>
          <w:tcPr>
            <w:tcW w:w="7696" w:type="dxa"/>
          </w:tcPr>
          <w:p w:rsidR="002C15D3" w:rsidRPr="00F94DD8" w:rsidRDefault="002C15D3" w:rsidP="004229D0">
            <w:pPr>
              <w:autoSpaceDE w:val="0"/>
              <w:autoSpaceDN w:val="0"/>
              <w:adjustRightInd w:val="0"/>
              <w:jc w:val="both"/>
              <w:rPr>
                <w:b/>
              </w:rPr>
            </w:pPr>
          </w:p>
        </w:tc>
        <w:tc>
          <w:tcPr>
            <w:tcW w:w="1814" w:type="dxa"/>
          </w:tcPr>
          <w:p w:rsidR="002C15D3" w:rsidRPr="00F94DD8" w:rsidRDefault="002C15D3" w:rsidP="004229D0">
            <w:pPr>
              <w:autoSpaceDE w:val="0"/>
              <w:autoSpaceDN w:val="0"/>
              <w:adjustRightInd w:val="0"/>
              <w:jc w:val="both"/>
              <w:rPr>
                <w:b/>
              </w:rPr>
            </w:pPr>
            <w:r w:rsidRPr="00F94DD8">
              <w:rPr>
                <w:b/>
              </w:rPr>
              <w:t xml:space="preserve">Page </w:t>
            </w:r>
          </w:p>
          <w:p w:rsidR="00FC4797" w:rsidRPr="00F94DD8" w:rsidRDefault="00FC4797" w:rsidP="004229D0">
            <w:pPr>
              <w:autoSpaceDE w:val="0"/>
              <w:autoSpaceDN w:val="0"/>
              <w:adjustRightInd w:val="0"/>
              <w:jc w:val="both"/>
              <w:rPr>
                <w:b/>
              </w:rPr>
            </w:pPr>
          </w:p>
        </w:tc>
      </w:tr>
      <w:tr w:rsidR="002C15D3" w:rsidRPr="00F94DD8" w:rsidTr="00822D38">
        <w:trPr>
          <w:trHeight w:val="170"/>
        </w:trPr>
        <w:tc>
          <w:tcPr>
            <w:tcW w:w="7696" w:type="dxa"/>
          </w:tcPr>
          <w:p w:rsidR="002C15D3" w:rsidRPr="00F94DD8" w:rsidRDefault="009055AE" w:rsidP="004229D0">
            <w:pPr>
              <w:autoSpaceDE w:val="0"/>
              <w:autoSpaceDN w:val="0"/>
              <w:adjustRightInd w:val="0"/>
              <w:jc w:val="both"/>
            </w:pPr>
            <w:r w:rsidRPr="00F94DD8">
              <w:t>Introduction – a</w:t>
            </w:r>
            <w:r w:rsidR="00FC4797" w:rsidRPr="00F94DD8">
              <w:t xml:space="preserve"> whole school approach</w:t>
            </w:r>
          </w:p>
          <w:p w:rsidR="00FC4797" w:rsidRPr="00F94DD8" w:rsidRDefault="00FC4797" w:rsidP="004229D0">
            <w:pPr>
              <w:autoSpaceDE w:val="0"/>
              <w:autoSpaceDN w:val="0"/>
              <w:adjustRightInd w:val="0"/>
              <w:jc w:val="both"/>
            </w:pPr>
          </w:p>
        </w:tc>
        <w:tc>
          <w:tcPr>
            <w:tcW w:w="1814" w:type="dxa"/>
          </w:tcPr>
          <w:p w:rsidR="002C15D3" w:rsidRPr="00F94DD8" w:rsidRDefault="00B51616" w:rsidP="004229D0">
            <w:pPr>
              <w:autoSpaceDE w:val="0"/>
              <w:autoSpaceDN w:val="0"/>
              <w:adjustRightInd w:val="0"/>
              <w:jc w:val="both"/>
            </w:pPr>
            <w:r>
              <w:t>3</w:t>
            </w:r>
          </w:p>
        </w:tc>
      </w:tr>
      <w:tr w:rsidR="002C15D3" w:rsidRPr="00F94DD8" w:rsidTr="00822D38">
        <w:trPr>
          <w:trHeight w:val="170"/>
        </w:trPr>
        <w:tc>
          <w:tcPr>
            <w:tcW w:w="7696" w:type="dxa"/>
          </w:tcPr>
          <w:p w:rsidR="002C15D3" w:rsidRPr="00F94DD8" w:rsidRDefault="004D3E6E" w:rsidP="004229D0">
            <w:pPr>
              <w:autoSpaceDE w:val="0"/>
              <w:autoSpaceDN w:val="0"/>
              <w:adjustRightInd w:val="0"/>
              <w:jc w:val="both"/>
            </w:pPr>
            <w:r w:rsidRPr="00F94DD8">
              <w:t xml:space="preserve">Difficult and </w:t>
            </w:r>
            <w:r w:rsidR="00DF170F">
              <w:t>harmful</w:t>
            </w:r>
            <w:r w:rsidRPr="00F94DD8">
              <w:t xml:space="preserve"> b</w:t>
            </w:r>
            <w:r w:rsidR="00E14BF9" w:rsidRPr="00F94DD8">
              <w:t>ehaviour</w:t>
            </w:r>
          </w:p>
          <w:p w:rsidR="00FC4797" w:rsidRPr="00F94DD8" w:rsidRDefault="00FC4797" w:rsidP="004229D0">
            <w:pPr>
              <w:autoSpaceDE w:val="0"/>
              <w:autoSpaceDN w:val="0"/>
              <w:adjustRightInd w:val="0"/>
              <w:jc w:val="both"/>
            </w:pPr>
          </w:p>
        </w:tc>
        <w:tc>
          <w:tcPr>
            <w:tcW w:w="1814" w:type="dxa"/>
          </w:tcPr>
          <w:p w:rsidR="002C15D3" w:rsidRPr="00F94DD8" w:rsidRDefault="009055AE" w:rsidP="004229D0">
            <w:pPr>
              <w:autoSpaceDE w:val="0"/>
              <w:autoSpaceDN w:val="0"/>
              <w:adjustRightInd w:val="0"/>
              <w:jc w:val="both"/>
            </w:pPr>
            <w:r w:rsidRPr="00F94DD8">
              <w:t>4</w:t>
            </w:r>
          </w:p>
        </w:tc>
      </w:tr>
      <w:tr w:rsidR="002C15D3" w:rsidRPr="00F94DD8" w:rsidTr="00822D38">
        <w:trPr>
          <w:trHeight w:val="170"/>
        </w:trPr>
        <w:tc>
          <w:tcPr>
            <w:tcW w:w="7696" w:type="dxa"/>
          </w:tcPr>
          <w:p w:rsidR="002C15D3" w:rsidRPr="00F94DD8" w:rsidRDefault="00FC4797" w:rsidP="004229D0">
            <w:pPr>
              <w:autoSpaceDE w:val="0"/>
              <w:autoSpaceDN w:val="0"/>
              <w:adjustRightInd w:val="0"/>
              <w:jc w:val="both"/>
            </w:pPr>
            <w:r w:rsidRPr="00F94DD8">
              <w:t xml:space="preserve">Responding to </w:t>
            </w:r>
            <w:r w:rsidR="004D3E6E" w:rsidRPr="00F94DD8">
              <w:t>d</w:t>
            </w:r>
            <w:r w:rsidR="0041462E" w:rsidRPr="00F94DD8">
              <w:t>i</w:t>
            </w:r>
            <w:r w:rsidR="00FD2A24" w:rsidRPr="00F94DD8">
              <w:t xml:space="preserve">fficult </w:t>
            </w:r>
            <w:r w:rsidR="004D3E6E" w:rsidRPr="00F94DD8">
              <w:t>b</w:t>
            </w:r>
            <w:r w:rsidRPr="00F94DD8">
              <w:t>ehaviour</w:t>
            </w:r>
          </w:p>
          <w:p w:rsidR="00FC4797" w:rsidRPr="00F94DD8" w:rsidRDefault="00FC4797" w:rsidP="004229D0">
            <w:pPr>
              <w:autoSpaceDE w:val="0"/>
              <w:autoSpaceDN w:val="0"/>
              <w:adjustRightInd w:val="0"/>
              <w:jc w:val="both"/>
            </w:pPr>
          </w:p>
        </w:tc>
        <w:tc>
          <w:tcPr>
            <w:tcW w:w="1814" w:type="dxa"/>
          </w:tcPr>
          <w:p w:rsidR="002C15D3" w:rsidRPr="00F94DD8" w:rsidRDefault="00325D1D" w:rsidP="004229D0">
            <w:pPr>
              <w:autoSpaceDE w:val="0"/>
              <w:autoSpaceDN w:val="0"/>
              <w:adjustRightInd w:val="0"/>
              <w:jc w:val="both"/>
            </w:pPr>
            <w:r>
              <w:t>5</w:t>
            </w:r>
          </w:p>
        </w:tc>
      </w:tr>
      <w:tr w:rsidR="00E14BF9" w:rsidRPr="00F94DD8" w:rsidTr="00822D38">
        <w:trPr>
          <w:trHeight w:val="170"/>
        </w:trPr>
        <w:tc>
          <w:tcPr>
            <w:tcW w:w="7696" w:type="dxa"/>
          </w:tcPr>
          <w:p w:rsidR="0034028D" w:rsidRPr="00F94DD8" w:rsidRDefault="0034028D" w:rsidP="0034028D">
            <w:pPr>
              <w:autoSpaceDE w:val="0"/>
              <w:autoSpaceDN w:val="0"/>
              <w:adjustRightInd w:val="0"/>
              <w:jc w:val="both"/>
            </w:pPr>
            <w:r w:rsidRPr="00F94DD8">
              <w:t xml:space="preserve">Responding to </w:t>
            </w:r>
            <w:r>
              <w:t xml:space="preserve">harmful </w:t>
            </w:r>
            <w:r w:rsidRPr="00F94DD8">
              <w:t>behaviour</w:t>
            </w:r>
          </w:p>
          <w:p w:rsidR="00F94DD8" w:rsidRPr="00F94DD8" w:rsidRDefault="00F94DD8" w:rsidP="0034028D">
            <w:pPr>
              <w:autoSpaceDE w:val="0"/>
              <w:autoSpaceDN w:val="0"/>
              <w:adjustRightInd w:val="0"/>
              <w:jc w:val="both"/>
            </w:pPr>
          </w:p>
        </w:tc>
        <w:tc>
          <w:tcPr>
            <w:tcW w:w="1814" w:type="dxa"/>
          </w:tcPr>
          <w:p w:rsidR="00E14BF9" w:rsidRPr="00F94DD8" w:rsidRDefault="003863FE" w:rsidP="004229D0">
            <w:pPr>
              <w:autoSpaceDE w:val="0"/>
              <w:autoSpaceDN w:val="0"/>
              <w:adjustRightInd w:val="0"/>
              <w:jc w:val="both"/>
            </w:pPr>
            <w:r w:rsidRPr="00F94DD8">
              <w:t>5</w:t>
            </w:r>
          </w:p>
        </w:tc>
      </w:tr>
      <w:tr w:rsidR="00B02802" w:rsidRPr="00F94DD8" w:rsidTr="00822D38">
        <w:trPr>
          <w:trHeight w:val="170"/>
        </w:trPr>
        <w:tc>
          <w:tcPr>
            <w:tcW w:w="7696" w:type="dxa"/>
          </w:tcPr>
          <w:p w:rsidR="0034028D" w:rsidRPr="00F94DD8" w:rsidRDefault="0034028D" w:rsidP="0034028D">
            <w:pPr>
              <w:autoSpaceDE w:val="0"/>
              <w:autoSpaceDN w:val="0"/>
              <w:adjustRightInd w:val="0"/>
              <w:jc w:val="both"/>
            </w:pPr>
            <w:r>
              <w:t>Use</w:t>
            </w:r>
            <w:r w:rsidRPr="00F94DD8">
              <w:t xml:space="preserve"> of consequences</w:t>
            </w:r>
          </w:p>
          <w:p w:rsidR="00B02802" w:rsidRPr="00F94DD8" w:rsidRDefault="00B02802" w:rsidP="004229D0">
            <w:pPr>
              <w:autoSpaceDE w:val="0"/>
              <w:autoSpaceDN w:val="0"/>
              <w:adjustRightInd w:val="0"/>
              <w:jc w:val="both"/>
            </w:pPr>
          </w:p>
        </w:tc>
        <w:tc>
          <w:tcPr>
            <w:tcW w:w="1814" w:type="dxa"/>
          </w:tcPr>
          <w:p w:rsidR="00B02802" w:rsidRPr="00F94DD8" w:rsidRDefault="00CA2AFA" w:rsidP="004229D0">
            <w:pPr>
              <w:autoSpaceDE w:val="0"/>
              <w:autoSpaceDN w:val="0"/>
              <w:adjustRightInd w:val="0"/>
              <w:jc w:val="both"/>
            </w:pPr>
            <w:r>
              <w:t>6</w:t>
            </w:r>
          </w:p>
        </w:tc>
      </w:tr>
      <w:tr w:rsidR="00822D38" w:rsidRPr="00F94DD8" w:rsidTr="00822D38">
        <w:trPr>
          <w:trHeight w:val="170"/>
        </w:trPr>
        <w:tc>
          <w:tcPr>
            <w:tcW w:w="7696" w:type="dxa"/>
          </w:tcPr>
          <w:p w:rsidR="00822D38" w:rsidRPr="00F94DD8" w:rsidRDefault="00822D38" w:rsidP="004229D0">
            <w:pPr>
              <w:autoSpaceDE w:val="0"/>
              <w:autoSpaceDN w:val="0"/>
              <w:adjustRightInd w:val="0"/>
              <w:jc w:val="both"/>
            </w:pPr>
            <w:r w:rsidRPr="00F94DD8">
              <w:t>Reflect, repair, restore</w:t>
            </w:r>
          </w:p>
          <w:p w:rsidR="00F94DD8" w:rsidRPr="00F94DD8" w:rsidRDefault="00F94DD8" w:rsidP="004229D0">
            <w:pPr>
              <w:autoSpaceDE w:val="0"/>
              <w:autoSpaceDN w:val="0"/>
              <w:adjustRightInd w:val="0"/>
              <w:jc w:val="both"/>
            </w:pPr>
          </w:p>
        </w:tc>
        <w:tc>
          <w:tcPr>
            <w:tcW w:w="1814" w:type="dxa"/>
          </w:tcPr>
          <w:p w:rsidR="00822D38" w:rsidRPr="00F94DD8" w:rsidRDefault="00325D1D" w:rsidP="004229D0">
            <w:pPr>
              <w:autoSpaceDE w:val="0"/>
              <w:autoSpaceDN w:val="0"/>
              <w:adjustRightInd w:val="0"/>
              <w:jc w:val="both"/>
            </w:pPr>
            <w:r>
              <w:t>7</w:t>
            </w:r>
          </w:p>
        </w:tc>
      </w:tr>
      <w:tr w:rsidR="00B51616" w:rsidRPr="00F94DD8" w:rsidTr="00822D38">
        <w:trPr>
          <w:trHeight w:val="170"/>
        </w:trPr>
        <w:tc>
          <w:tcPr>
            <w:tcW w:w="7696" w:type="dxa"/>
          </w:tcPr>
          <w:p w:rsidR="00B51616" w:rsidRDefault="00B51616" w:rsidP="004229D0">
            <w:pPr>
              <w:autoSpaceDE w:val="0"/>
              <w:autoSpaceDN w:val="0"/>
              <w:adjustRightInd w:val="0"/>
              <w:jc w:val="both"/>
            </w:pPr>
            <w:r>
              <w:t>Use of physical contact</w:t>
            </w:r>
          </w:p>
          <w:p w:rsidR="00B51616" w:rsidRDefault="00B51616" w:rsidP="004229D0">
            <w:pPr>
              <w:autoSpaceDE w:val="0"/>
              <w:autoSpaceDN w:val="0"/>
              <w:adjustRightInd w:val="0"/>
              <w:jc w:val="both"/>
            </w:pPr>
          </w:p>
        </w:tc>
        <w:tc>
          <w:tcPr>
            <w:tcW w:w="1814" w:type="dxa"/>
          </w:tcPr>
          <w:p w:rsidR="00B51616" w:rsidRDefault="0034028D" w:rsidP="004229D0">
            <w:pPr>
              <w:autoSpaceDE w:val="0"/>
              <w:autoSpaceDN w:val="0"/>
              <w:adjustRightInd w:val="0"/>
              <w:jc w:val="both"/>
            </w:pPr>
            <w:r>
              <w:t>7</w:t>
            </w:r>
          </w:p>
        </w:tc>
      </w:tr>
      <w:tr w:rsidR="002C15D3" w:rsidRPr="00F94DD8" w:rsidTr="00822D38">
        <w:trPr>
          <w:trHeight w:val="170"/>
        </w:trPr>
        <w:tc>
          <w:tcPr>
            <w:tcW w:w="7696" w:type="dxa"/>
          </w:tcPr>
          <w:p w:rsidR="00FC4797" w:rsidRPr="00F94DD8" w:rsidRDefault="006603A5" w:rsidP="004229D0">
            <w:pPr>
              <w:autoSpaceDE w:val="0"/>
              <w:autoSpaceDN w:val="0"/>
              <w:adjustRightInd w:val="0"/>
              <w:jc w:val="both"/>
            </w:pPr>
            <w:r>
              <w:t>U</w:t>
            </w:r>
            <w:r w:rsidR="004D3E6E" w:rsidRPr="00F94DD8">
              <w:t>se of reasonable force and restrictive physical intervention (r</w:t>
            </w:r>
            <w:r w:rsidR="00B02802" w:rsidRPr="00F94DD8">
              <w:t>estraint)</w:t>
            </w:r>
          </w:p>
          <w:p w:rsidR="00F94DD8" w:rsidRPr="00F94DD8" w:rsidRDefault="00F94DD8" w:rsidP="004229D0">
            <w:pPr>
              <w:autoSpaceDE w:val="0"/>
              <w:autoSpaceDN w:val="0"/>
              <w:adjustRightInd w:val="0"/>
              <w:jc w:val="both"/>
            </w:pPr>
          </w:p>
        </w:tc>
        <w:tc>
          <w:tcPr>
            <w:tcW w:w="1814" w:type="dxa"/>
          </w:tcPr>
          <w:p w:rsidR="002C15D3" w:rsidRPr="00F94DD8" w:rsidRDefault="00343AC1" w:rsidP="004229D0">
            <w:pPr>
              <w:autoSpaceDE w:val="0"/>
              <w:autoSpaceDN w:val="0"/>
              <w:adjustRightInd w:val="0"/>
              <w:jc w:val="both"/>
            </w:pPr>
            <w:r>
              <w:t>9</w:t>
            </w:r>
          </w:p>
        </w:tc>
      </w:tr>
      <w:tr w:rsidR="00FC4797" w:rsidRPr="00F94DD8" w:rsidTr="00822D38">
        <w:trPr>
          <w:trHeight w:val="170"/>
        </w:trPr>
        <w:tc>
          <w:tcPr>
            <w:tcW w:w="7696" w:type="dxa"/>
          </w:tcPr>
          <w:p w:rsidR="00FC4797" w:rsidRPr="00F94DD8" w:rsidRDefault="0034028D" w:rsidP="004229D0">
            <w:pPr>
              <w:autoSpaceDE w:val="0"/>
              <w:autoSpaceDN w:val="0"/>
              <w:adjustRightInd w:val="0"/>
              <w:jc w:val="both"/>
            </w:pPr>
            <w:r>
              <w:t>Withdrawal and isolation</w:t>
            </w:r>
          </w:p>
          <w:p w:rsidR="00FC4797" w:rsidRPr="00F94DD8" w:rsidRDefault="00FC4797" w:rsidP="004229D0">
            <w:pPr>
              <w:autoSpaceDE w:val="0"/>
              <w:autoSpaceDN w:val="0"/>
              <w:adjustRightInd w:val="0"/>
              <w:jc w:val="both"/>
            </w:pPr>
          </w:p>
        </w:tc>
        <w:tc>
          <w:tcPr>
            <w:tcW w:w="1814" w:type="dxa"/>
          </w:tcPr>
          <w:p w:rsidR="00FC4797" w:rsidRPr="00F94DD8" w:rsidRDefault="00325D1D" w:rsidP="004229D0">
            <w:pPr>
              <w:autoSpaceDE w:val="0"/>
              <w:autoSpaceDN w:val="0"/>
              <w:adjustRightInd w:val="0"/>
              <w:jc w:val="both"/>
            </w:pPr>
            <w:r>
              <w:t>12</w:t>
            </w:r>
          </w:p>
        </w:tc>
      </w:tr>
      <w:tr w:rsidR="00FC4797" w:rsidRPr="00F94DD8" w:rsidTr="00822D38">
        <w:trPr>
          <w:trHeight w:val="170"/>
        </w:trPr>
        <w:tc>
          <w:tcPr>
            <w:tcW w:w="7696" w:type="dxa"/>
          </w:tcPr>
          <w:p w:rsidR="00FC4797" w:rsidRPr="00F94DD8" w:rsidRDefault="00EB7325" w:rsidP="004229D0">
            <w:pPr>
              <w:autoSpaceDE w:val="0"/>
              <w:autoSpaceDN w:val="0"/>
              <w:adjustRightInd w:val="0"/>
              <w:jc w:val="both"/>
            </w:pPr>
            <w:r w:rsidRPr="00F94DD8">
              <w:t>Managing allegations</w:t>
            </w:r>
            <w:r w:rsidR="009055AE" w:rsidRPr="00F94DD8">
              <w:t xml:space="preserve"> against members of staff / volunteers</w:t>
            </w:r>
          </w:p>
          <w:p w:rsidR="00FC4797" w:rsidRPr="00F94DD8" w:rsidRDefault="00FC4797" w:rsidP="004229D0">
            <w:pPr>
              <w:autoSpaceDE w:val="0"/>
              <w:autoSpaceDN w:val="0"/>
              <w:adjustRightInd w:val="0"/>
              <w:jc w:val="both"/>
            </w:pPr>
          </w:p>
        </w:tc>
        <w:tc>
          <w:tcPr>
            <w:tcW w:w="1814" w:type="dxa"/>
          </w:tcPr>
          <w:p w:rsidR="00FC4797" w:rsidRPr="00F94DD8" w:rsidRDefault="0034028D" w:rsidP="004229D0">
            <w:pPr>
              <w:autoSpaceDE w:val="0"/>
              <w:autoSpaceDN w:val="0"/>
              <w:adjustRightInd w:val="0"/>
              <w:jc w:val="both"/>
            </w:pPr>
            <w:r>
              <w:t>12</w:t>
            </w:r>
          </w:p>
        </w:tc>
      </w:tr>
      <w:tr w:rsidR="00325D1D" w:rsidRPr="00F94DD8" w:rsidTr="00822D38">
        <w:trPr>
          <w:trHeight w:val="170"/>
        </w:trPr>
        <w:tc>
          <w:tcPr>
            <w:tcW w:w="7696" w:type="dxa"/>
          </w:tcPr>
          <w:p w:rsidR="00325D1D" w:rsidRDefault="00325D1D" w:rsidP="004229D0">
            <w:pPr>
              <w:autoSpaceDE w:val="0"/>
              <w:autoSpaceDN w:val="0"/>
              <w:adjustRightInd w:val="0"/>
              <w:jc w:val="both"/>
            </w:pPr>
            <w:r>
              <w:t xml:space="preserve">Communication to parents / carers </w:t>
            </w:r>
          </w:p>
          <w:p w:rsidR="00325D1D" w:rsidRPr="00F94DD8" w:rsidRDefault="00325D1D" w:rsidP="004229D0">
            <w:pPr>
              <w:autoSpaceDE w:val="0"/>
              <w:autoSpaceDN w:val="0"/>
              <w:adjustRightInd w:val="0"/>
              <w:jc w:val="both"/>
            </w:pPr>
          </w:p>
        </w:tc>
        <w:tc>
          <w:tcPr>
            <w:tcW w:w="1814" w:type="dxa"/>
          </w:tcPr>
          <w:p w:rsidR="00325D1D" w:rsidRDefault="00325D1D" w:rsidP="004229D0">
            <w:pPr>
              <w:autoSpaceDE w:val="0"/>
              <w:autoSpaceDN w:val="0"/>
              <w:adjustRightInd w:val="0"/>
              <w:jc w:val="both"/>
            </w:pPr>
            <w:r>
              <w:t>13</w:t>
            </w:r>
          </w:p>
        </w:tc>
      </w:tr>
      <w:tr w:rsidR="00EB7325" w:rsidRPr="00F94DD8" w:rsidTr="00822D38">
        <w:trPr>
          <w:trHeight w:val="170"/>
        </w:trPr>
        <w:tc>
          <w:tcPr>
            <w:tcW w:w="7696" w:type="dxa"/>
          </w:tcPr>
          <w:p w:rsidR="00EB7325" w:rsidRPr="00F94DD8" w:rsidRDefault="00EB7325" w:rsidP="004229D0">
            <w:pPr>
              <w:autoSpaceDE w:val="0"/>
              <w:autoSpaceDN w:val="0"/>
              <w:adjustRightInd w:val="0"/>
              <w:jc w:val="both"/>
            </w:pPr>
            <w:r w:rsidRPr="00F94DD8">
              <w:t>Further guidance</w:t>
            </w:r>
          </w:p>
          <w:p w:rsidR="00F94DD8" w:rsidRPr="00F94DD8" w:rsidRDefault="00F94DD8" w:rsidP="004229D0">
            <w:pPr>
              <w:autoSpaceDE w:val="0"/>
              <w:autoSpaceDN w:val="0"/>
              <w:adjustRightInd w:val="0"/>
              <w:jc w:val="both"/>
            </w:pPr>
          </w:p>
        </w:tc>
        <w:tc>
          <w:tcPr>
            <w:tcW w:w="1814" w:type="dxa"/>
          </w:tcPr>
          <w:p w:rsidR="00EB7325" w:rsidRPr="00F94DD8" w:rsidRDefault="00325D1D" w:rsidP="004229D0">
            <w:pPr>
              <w:autoSpaceDE w:val="0"/>
              <w:autoSpaceDN w:val="0"/>
              <w:adjustRightInd w:val="0"/>
              <w:jc w:val="both"/>
            </w:pPr>
            <w:r>
              <w:t>14</w:t>
            </w:r>
          </w:p>
        </w:tc>
      </w:tr>
      <w:tr w:rsidR="0034028D" w:rsidRPr="00F94DD8" w:rsidTr="00822D38">
        <w:trPr>
          <w:trHeight w:val="170"/>
        </w:trPr>
        <w:tc>
          <w:tcPr>
            <w:tcW w:w="7696" w:type="dxa"/>
          </w:tcPr>
          <w:p w:rsidR="0034028D" w:rsidRDefault="0034028D" w:rsidP="0034028D">
            <w:pPr>
              <w:autoSpaceDE w:val="0"/>
              <w:autoSpaceDN w:val="0"/>
              <w:adjustRightInd w:val="0"/>
              <w:jc w:val="both"/>
            </w:pPr>
            <w:r>
              <w:t>Acknowledgements</w:t>
            </w:r>
          </w:p>
          <w:p w:rsidR="0034028D" w:rsidRPr="00F94DD8" w:rsidRDefault="0034028D" w:rsidP="0034028D">
            <w:pPr>
              <w:autoSpaceDE w:val="0"/>
              <w:autoSpaceDN w:val="0"/>
              <w:adjustRightInd w:val="0"/>
              <w:jc w:val="both"/>
            </w:pPr>
          </w:p>
        </w:tc>
        <w:tc>
          <w:tcPr>
            <w:tcW w:w="1814" w:type="dxa"/>
          </w:tcPr>
          <w:p w:rsidR="0034028D" w:rsidRDefault="00325D1D" w:rsidP="004229D0">
            <w:pPr>
              <w:autoSpaceDE w:val="0"/>
              <w:autoSpaceDN w:val="0"/>
              <w:adjustRightInd w:val="0"/>
              <w:jc w:val="both"/>
            </w:pPr>
            <w:r>
              <w:t>14</w:t>
            </w:r>
          </w:p>
        </w:tc>
      </w:tr>
      <w:tr w:rsidR="00B51616" w:rsidRPr="00F94DD8" w:rsidTr="00822D38">
        <w:trPr>
          <w:trHeight w:val="170"/>
        </w:trPr>
        <w:tc>
          <w:tcPr>
            <w:tcW w:w="7696" w:type="dxa"/>
          </w:tcPr>
          <w:p w:rsidR="00B51616" w:rsidRDefault="00B51616" w:rsidP="004229D0">
            <w:pPr>
              <w:autoSpaceDE w:val="0"/>
              <w:autoSpaceDN w:val="0"/>
              <w:adjustRightInd w:val="0"/>
              <w:jc w:val="both"/>
            </w:pPr>
            <w:r>
              <w:t>Appendices</w:t>
            </w:r>
            <w:r w:rsidR="00920DBC">
              <w:t xml:space="preserve"> (templates)</w:t>
            </w:r>
          </w:p>
          <w:p w:rsidR="00CA4B29" w:rsidRDefault="00CA4B29" w:rsidP="004229D0">
            <w:pPr>
              <w:autoSpaceDE w:val="0"/>
              <w:autoSpaceDN w:val="0"/>
              <w:adjustRightInd w:val="0"/>
              <w:jc w:val="both"/>
            </w:pPr>
          </w:p>
          <w:p w:rsidR="00B51616" w:rsidRDefault="00CA4B29" w:rsidP="00CA4B29">
            <w:pPr>
              <w:autoSpaceDE w:val="0"/>
              <w:autoSpaceDN w:val="0"/>
              <w:adjustRightInd w:val="0"/>
              <w:ind w:left="720"/>
              <w:jc w:val="both"/>
            </w:pPr>
            <w:r w:rsidRPr="00CA4B29">
              <w:t>Appendix A – template for recording incidents</w:t>
            </w:r>
          </w:p>
          <w:p w:rsidR="00CA4B29" w:rsidRDefault="00CA4B29" w:rsidP="00CA4B29">
            <w:pPr>
              <w:autoSpaceDE w:val="0"/>
              <w:autoSpaceDN w:val="0"/>
              <w:adjustRightInd w:val="0"/>
              <w:ind w:left="720"/>
              <w:jc w:val="both"/>
            </w:pPr>
            <w:r w:rsidRPr="00CA4B29">
              <w:t>Appendix B – letter to inform parents of an incident</w:t>
            </w:r>
          </w:p>
          <w:p w:rsidR="00CA4B29" w:rsidRPr="00F94DD8" w:rsidRDefault="00CA4B29" w:rsidP="00CA4B29">
            <w:pPr>
              <w:autoSpaceDE w:val="0"/>
              <w:autoSpaceDN w:val="0"/>
              <w:adjustRightInd w:val="0"/>
              <w:ind w:left="720"/>
              <w:jc w:val="both"/>
            </w:pPr>
          </w:p>
        </w:tc>
        <w:tc>
          <w:tcPr>
            <w:tcW w:w="1814" w:type="dxa"/>
          </w:tcPr>
          <w:p w:rsidR="00B51616" w:rsidRDefault="00325D1D" w:rsidP="004229D0">
            <w:pPr>
              <w:autoSpaceDE w:val="0"/>
              <w:autoSpaceDN w:val="0"/>
              <w:adjustRightInd w:val="0"/>
              <w:jc w:val="both"/>
            </w:pPr>
            <w:r>
              <w:t>15</w:t>
            </w:r>
          </w:p>
        </w:tc>
      </w:tr>
    </w:tbl>
    <w:p w:rsidR="002C15D3" w:rsidRDefault="002C15D3" w:rsidP="004229D0">
      <w:pPr>
        <w:autoSpaceDE w:val="0"/>
        <w:autoSpaceDN w:val="0"/>
        <w:adjustRightInd w:val="0"/>
        <w:spacing w:after="0" w:line="240" w:lineRule="auto"/>
        <w:jc w:val="both"/>
        <w:rPr>
          <w:b/>
        </w:rPr>
      </w:pPr>
    </w:p>
    <w:p w:rsidR="00523F2E" w:rsidRDefault="00523F2E" w:rsidP="004229D0">
      <w:pPr>
        <w:autoSpaceDE w:val="0"/>
        <w:autoSpaceDN w:val="0"/>
        <w:adjustRightInd w:val="0"/>
        <w:spacing w:after="0" w:line="240" w:lineRule="auto"/>
        <w:jc w:val="both"/>
        <w:rPr>
          <w:b/>
        </w:rPr>
      </w:pPr>
    </w:p>
    <w:p w:rsidR="00F94DD8" w:rsidRDefault="00F94DD8" w:rsidP="00DA430E">
      <w:pPr>
        <w:autoSpaceDE w:val="0"/>
        <w:autoSpaceDN w:val="0"/>
        <w:adjustRightInd w:val="0"/>
        <w:spacing w:after="0" w:line="240" w:lineRule="auto"/>
        <w:jc w:val="both"/>
        <w:rPr>
          <w:b/>
          <w:u w:val="single"/>
        </w:rPr>
      </w:pPr>
    </w:p>
    <w:p w:rsidR="00F94DD8" w:rsidRDefault="00F94DD8" w:rsidP="00DA430E">
      <w:pPr>
        <w:autoSpaceDE w:val="0"/>
        <w:autoSpaceDN w:val="0"/>
        <w:adjustRightInd w:val="0"/>
        <w:spacing w:after="0" w:line="240" w:lineRule="auto"/>
        <w:jc w:val="both"/>
        <w:rPr>
          <w:b/>
          <w:u w:val="single"/>
        </w:rPr>
      </w:pPr>
    </w:p>
    <w:p w:rsidR="00F94DD8" w:rsidRDefault="00F94DD8" w:rsidP="00DA430E">
      <w:pPr>
        <w:autoSpaceDE w:val="0"/>
        <w:autoSpaceDN w:val="0"/>
        <w:adjustRightInd w:val="0"/>
        <w:spacing w:after="0" w:line="240" w:lineRule="auto"/>
        <w:jc w:val="both"/>
        <w:rPr>
          <w:b/>
          <w:u w:val="single"/>
        </w:rPr>
      </w:pPr>
    </w:p>
    <w:p w:rsidR="00F94DD8" w:rsidRDefault="00F94DD8" w:rsidP="00DA430E">
      <w:pPr>
        <w:autoSpaceDE w:val="0"/>
        <w:autoSpaceDN w:val="0"/>
        <w:adjustRightInd w:val="0"/>
        <w:spacing w:after="0" w:line="240" w:lineRule="auto"/>
        <w:jc w:val="both"/>
        <w:rPr>
          <w:b/>
          <w:u w:val="single"/>
        </w:rPr>
      </w:pPr>
    </w:p>
    <w:p w:rsidR="00F94DD8" w:rsidRDefault="00F94DD8" w:rsidP="00DA430E">
      <w:pPr>
        <w:autoSpaceDE w:val="0"/>
        <w:autoSpaceDN w:val="0"/>
        <w:adjustRightInd w:val="0"/>
        <w:spacing w:after="0" w:line="240" w:lineRule="auto"/>
        <w:jc w:val="both"/>
        <w:rPr>
          <w:b/>
          <w:u w:val="single"/>
        </w:rPr>
      </w:pPr>
    </w:p>
    <w:p w:rsidR="00B51616" w:rsidRDefault="00B51616" w:rsidP="00DA430E">
      <w:pPr>
        <w:autoSpaceDE w:val="0"/>
        <w:autoSpaceDN w:val="0"/>
        <w:adjustRightInd w:val="0"/>
        <w:spacing w:after="0" w:line="240" w:lineRule="auto"/>
        <w:jc w:val="both"/>
        <w:rPr>
          <w:b/>
          <w:u w:val="single"/>
        </w:rPr>
      </w:pPr>
    </w:p>
    <w:p w:rsidR="00F94DD8" w:rsidRDefault="00F94DD8" w:rsidP="00DA430E">
      <w:pPr>
        <w:autoSpaceDE w:val="0"/>
        <w:autoSpaceDN w:val="0"/>
        <w:adjustRightInd w:val="0"/>
        <w:spacing w:after="0" w:line="240" w:lineRule="auto"/>
        <w:jc w:val="both"/>
        <w:rPr>
          <w:b/>
          <w:u w:val="single"/>
        </w:rPr>
      </w:pPr>
    </w:p>
    <w:p w:rsidR="00F94DD8" w:rsidRDefault="00F94DD8" w:rsidP="00DA430E">
      <w:pPr>
        <w:autoSpaceDE w:val="0"/>
        <w:autoSpaceDN w:val="0"/>
        <w:adjustRightInd w:val="0"/>
        <w:spacing w:after="0" w:line="240" w:lineRule="auto"/>
        <w:jc w:val="both"/>
        <w:rPr>
          <w:b/>
          <w:u w:val="single"/>
        </w:rPr>
      </w:pPr>
    </w:p>
    <w:p w:rsidR="001F1CCB" w:rsidRPr="00495970" w:rsidRDefault="00DA430E" w:rsidP="00F94DD8">
      <w:pPr>
        <w:autoSpaceDE w:val="0"/>
        <w:autoSpaceDN w:val="0"/>
        <w:adjustRightInd w:val="0"/>
        <w:spacing w:after="0" w:line="240" w:lineRule="auto"/>
        <w:jc w:val="both"/>
        <w:rPr>
          <w:b/>
          <w:u w:val="single"/>
        </w:rPr>
      </w:pPr>
      <w:r w:rsidRPr="00495970">
        <w:rPr>
          <w:b/>
          <w:u w:val="single"/>
        </w:rPr>
        <w:t xml:space="preserve">Introduction – a </w:t>
      </w:r>
      <w:r w:rsidR="00EC4497" w:rsidRPr="00495970">
        <w:rPr>
          <w:b/>
          <w:u w:val="single"/>
        </w:rPr>
        <w:t>whole school approach</w:t>
      </w:r>
    </w:p>
    <w:p w:rsidR="00EC4497" w:rsidRPr="00DA430E" w:rsidRDefault="00EC4497" w:rsidP="00F94DD8">
      <w:pPr>
        <w:autoSpaceDE w:val="0"/>
        <w:autoSpaceDN w:val="0"/>
        <w:adjustRightInd w:val="0"/>
        <w:spacing w:after="0" w:line="240" w:lineRule="auto"/>
        <w:jc w:val="both"/>
        <w:rPr>
          <w:color w:val="004032"/>
        </w:rPr>
      </w:pPr>
    </w:p>
    <w:p w:rsidR="00B51616" w:rsidRDefault="007215CB" w:rsidP="00B51616">
      <w:pPr>
        <w:autoSpaceDE w:val="0"/>
        <w:autoSpaceDN w:val="0"/>
        <w:adjustRightInd w:val="0"/>
        <w:spacing w:after="0" w:line="240" w:lineRule="auto"/>
        <w:jc w:val="both"/>
      </w:pPr>
      <w:r>
        <w:t xml:space="preserve">Positive behaviour in schools is key to academic achievement, and inseparable from safeguarding, the well-being of pupils / staff and all other aspects of learning. </w:t>
      </w:r>
      <w:r w:rsidR="001F1CCB" w:rsidRPr="00DA430E">
        <w:t xml:space="preserve">There is much in educational literature </w:t>
      </w:r>
      <w:r w:rsidR="004229D0" w:rsidRPr="00DA430E">
        <w:t xml:space="preserve">on the requirement for </w:t>
      </w:r>
      <w:r w:rsidR="001F1CCB" w:rsidRPr="00DA430E">
        <w:t xml:space="preserve">a whole school approach </w:t>
      </w:r>
      <w:r w:rsidR="00F24982" w:rsidRPr="00DA430E">
        <w:t>when</w:t>
      </w:r>
      <w:r w:rsidR="001F1CCB" w:rsidRPr="00DA430E">
        <w:t xml:space="preserve"> promot</w:t>
      </w:r>
      <w:r w:rsidR="00F24982" w:rsidRPr="00DA430E">
        <w:t>ing</w:t>
      </w:r>
      <w:r w:rsidR="001F1CCB" w:rsidRPr="00DA430E">
        <w:t xml:space="preserve"> </w:t>
      </w:r>
      <w:r w:rsidR="004868C9" w:rsidRPr="00DA430E">
        <w:t>healthy</w:t>
      </w:r>
      <w:r w:rsidR="001F1CCB" w:rsidRPr="00DA430E">
        <w:t xml:space="preserve"> </w:t>
      </w:r>
      <w:r w:rsidR="00F24982" w:rsidRPr="00DA430E">
        <w:t>emotional wellbeing and positive behaviour.</w:t>
      </w:r>
      <w:r w:rsidR="00B51616">
        <w:t xml:space="preserve">  </w:t>
      </w:r>
      <w:r w:rsidR="00B51616" w:rsidRPr="00DA430E">
        <w:t xml:space="preserve">School senior leaders should be active in promoting a positive approach to </w:t>
      </w:r>
      <w:r w:rsidR="00B51616">
        <w:t>this and t</w:t>
      </w:r>
      <w:r w:rsidR="00B51616" w:rsidRPr="00DA430E">
        <w:t xml:space="preserve">here should be a shared </w:t>
      </w:r>
      <w:r w:rsidR="00B51616" w:rsidRPr="00DA430E">
        <w:rPr>
          <w:bCs/>
        </w:rPr>
        <w:t>ethos</w:t>
      </w:r>
      <w:r w:rsidR="00B51616" w:rsidRPr="00DA430E">
        <w:rPr>
          <w:b/>
          <w:bCs/>
        </w:rPr>
        <w:t xml:space="preserve"> </w:t>
      </w:r>
      <w:r w:rsidR="00B51616" w:rsidRPr="00DA430E">
        <w:t xml:space="preserve">for the school, which emphasises care, respect and responsibility. The cornerstone of such an approach is that it is owned by the whole school community, including staff, </w:t>
      </w:r>
      <w:r w:rsidR="00B51616">
        <w:t>pupils, parents and the school g</w:t>
      </w:r>
      <w:r w:rsidR="00B51616" w:rsidRPr="00DA430E">
        <w:t>overnors.</w:t>
      </w:r>
      <w:r w:rsidR="00B51616">
        <w:t xml:space="preserve">  </w:t>
      </w:r>
    </w:p>
    <w:p w:rsidR="001F1CCB" w:rsidRDefault="001F1CCB" w:rsidP="00F94DD8">
      <w:pPr>
        <w:autoSpaceDE w:val="0"/>
        <w:autoSpaceDN w:val="0"/>
        <w:adjustRightInd w:val="0"/>
        <w:spacing w:after="0" w:line="240" w:lineRule="auto"/>
        <w:jc w:val="both"/>
      </w:pPr>
    </w:p>
    <w:p w:rsidR="00B51616" w:rsidRDefault="00B51616" w:rsidP="00B51616">
      <w:pPr>
        <w:autoSpaceDE w:val="0"/>
        <w:autoSpaceDN w:val="0"/>
        <w:adjustRightInd w:val="0"/>
        <w:spacing w:after="0" w:line="240" w:lineRule="auto"/>
        <w:jc w:val="both"/>
      </w:pPr>
      <w:r w:rsidRPr="00B51616">
        <w:t xml:space="preserve">The Department for Education (DfE) requires every school to have a Behaviour Policy.  This should set out a school’s approach to behaviour for all children and also for those with more challenging or harmful behaviour.  </w:t>
      </w:r>
      <w:r w:rsidR="00590317">
        <w:t xml:space="preserve">It should be clear, well-understood by all pupils, staff and parents and consistently applied.  </w:t>
      </w:r>
      <w:r>
        <w:t>It</w:t>
      </w:r>
      <w:r w:rsidRPr="00B51616">
        <w:t xml:space="preserve"> should</w:t>
      </w:r>
      <w:r w:rsidR="00590317">
        <w:t xml:space="preserve"> also </w:t>
      </w:r>
      <w:r w:rsidRPr="00B51616">
        <w:t xml:space="preserve">be transparent about the school’s use of day-to-day physical contact with pupils and should set out very clearly its procedures and de-escalation strategies in respect of behaviour management.  It should include when a school may use restrictive and non-restrictive physical intervention as a response to difficult and </w:t>
      </w:r>
      <w:r>
        <w:t>harmful</w:t>
      </w:r>
      <w:r w:rsidRPr="00B51616">
        <w:t xml:space="preserve"> behaviour, how this is recorded and </w:t>
      </w:r>
      <w:r>
        <w:t xml:space="preserve">how it </w:t>
      </w:r>
      <w:r w:rsidRPr="00B51616">
        <w:t xml:space="preserve">will be communicated to parents. </w:t>
      </w:r>
      <w:r>
        <w:t xml:space="preserve"> </w:t>
      </w:r>
      <w:r w:rsidR="00590317" w:rsidRPr="00B51616">
        <w:t xml:space="preserve">The policy must comply with the Equality Act 2010 (schools must ensure their policies and practices do not discriminate against any pupils by unfairly increasing the risk of exclusion for them).  </w:t>
      </w:r>
    </w:p>
    <w:p w:rsidR="00B51616" w:rsidRDefault="00B51616" w:rsidP="00B51616">
      <w:pPr>
        <w:autoSpaceDE w:val="0"/>
        <w:autoSpaceDN w:val="0"/>
        <w:adjustRightInd w:val="0"/>
        <w:spacing w:after="0" w:line="240" w:lineRule="auto"/>
        <w:jc w:val="both"/>
      </w:pPr>
    </w:p>
    <w:p w:rsidR="00C30A5F" w:rsidRDefault="00B51616" w:rsidP="00B51616">
      <w:pPr>
        <w:autoSpaceDE w:val="0"/>
        <w:autoSpaceDN w:val="0"/>
        <w:adjustRightInd w:val="0"/>
        <w:spacing w:after="0" w:line="240" w:lineRule="auto"/>
        <w:jc w:val="both"/>
      </w:pPr>
      <w:r>
        <w:t>Schools should always consider behaviour (and responses to it) in the context of keeping children safe.  Keeping Child</w:t>
      </w:r>
      <w:r w:rsidR="00262224">
        <w:t>ren Safe in Education (DfE, 201</w:t>
      </w:r>
      <w:r w:rsidR="00754383">
        <w:t>9</w:t>
      </w:r>
      <w:r>
        <w:t xml:space="preserve">) </w:t>
      </w:r>
      <w:r w:rsidR="00C43FFA">
        <w:t>states that safeguarding and promoting the welfare of children is everyone’s responsibility.  It states that “</w:t>
      </w:r>
      <w:r w:rsidR="00C43FFA">
        <w:rPr>
          <w:i/>
        </w:rPr>
        <w:t>e</w:t>
      </w:r>
      <w:r w:rsidR="00C43FFA" w:rsidRPr="00C43FFA">
        <w:rPr>
          <w:i/>
        </w:rPr>
        <w:t>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w:t>
      </w:r>
      <w:r w:rsidR="00C43FFA">
        <w:t>”.</w:t>
      </w:r>
    </w:p>
    <w:p w:rsidR="00C30A5F" w:rsidRDefault="00C30A5F" w:rsidP="00B51616">
      <w:pPr>
        <w:autoSpaceDE w:val="0"/>
        <w:autoSpaceDN w:val="0"/>
        <w:adjustRightInd w:val="0"/>
        <w:spacing w:after="0" w:line="240" w:lineRule="auto"/>
        <w:jc w:val="both"/>
      </w:pPr>
    </w:p>
    <w:p w:rsidR="00B076A0" w:rsidRDefault="00B076A0" w:rsidP="00B076A0">
      <w:pPr>
        <w:autoSpaceDE w:val="0"/>
        <w:autoSpaceDN w:val="0"/>
        <w:adjustRightInd w:val="0"/>
        <w:spacing w:after="0" w:line="240" w:lineRule="auto"/>
        <w:jc w:val="both"/>
      </w:pPr>
      <w:r>
        <w:t>The document ‘Positive environments in which children can flourish’ (Ofsted, 2018) sets out that staff should work ‘positively and confidently’ with children and find the least intrusive way possible to support, empower and them safe. It cites good practice as:</w:t>
      </w:r>
    </w:p>
    <w:p w:rsidR="00B076A0" w:rsidRDefault="00B076A0" w:rsidP="00B076A0">
      <w:pPr>
        <w:autoSpaceDE w:val="0"/>
        <w:autoSpaceDN w:val="0"/>
        <w:adjustRightInd w:val="0"/>
        <w:spacing w:after="0" w:line="240" w:lineRule="auto"/>
        <w:jc w:val="both"/>
      </w:pPr>
    </w:p>
    <w:p w:rsidR="00B076A0" w:rsidRDefault="00B076A0" w:rsidP="00B076A0">
      <w:pPr>
        <w:pStyle w:val="ListParagraph"/>
        <w:numPr>
          <w:ilvl w:val="0"/>
          <w:numId w:val="48"/>
        </w:numPr>
        <w:autoSpaceDE w:val="0"/>
        <w:autoSpaceDN w:val="0"/>
        <w:adjustRightInd w:val="0"/>
        <w:spacing w:after="0" w:line="240" w:lineRule="auto"/>
        <w:jc w:val="both"/>
      </w:pPr>
      <w:r>
        <w:t>building relationships of trust and understanding</w:t>
      </w:r>
    </w:p>
    <w:p w:rsidR="00B076A0" w:rsidRDefault="00B076A0" w:rsidP="00B076A0">
      <w:pPr>
        <w:pStyle w:val="ListParagraph"/>
        <w:numPr>
          <w:ilvl w:val="0"/>
          <w:numId w:val="48"/>
        </w:numPr>
        <w:autoSpaceDE w:val="0"/>
        <w:autoSpaceDN w:val="0"/>
        <w:adjustRightInd w:val="0"/>
        <w:spacing w:after="0" w:line="240" w:lineRule="auto"/>
        <w:jc w:val="both"/>
      </w:pPr>
      <w:r>
        <w:t>understanding triggers and finding solutions</w:t>
      </w:r>
    </w:p>
    <w:p w:rsidR="00B076A0" w:rsidRDefault="00B076A0" w:rsidP="00B076A0">
      <w:pPr>
        <w:pStyle w:val="ListParagraph"/>
        <w:numPr>
          <w:ilvl w:val="0"/>
          <w:numId w:val="48"/>
        </w:numPr>
        <w:autoSpaceDE w:val="0"/>
        <w:autoSpaceDN w:val="0"/>
        <w:adjustRightInd w:val="0"/>
        <w:spacing w:after="0" w:line="240" w:lineRule="auto"/>
        <w:jc w:val="both"/>
      </w:pPr>
      <w:r>
        <w:t>if incidents do occur, defusing the situation and/or distracting the child wherever possible</w:t>
      </w:r>
    </w:p>
    <w:p w:rsidR="00B076A0" w:rsidRDefault="00B076A0" w:rsidP="00B076A0">
      <w:pPr>
        <w:pStyle w:val="ListParagraph"/>
        <w:autoSpaceDE w:val="0"/>
        <w:autoSpaceDN w:val="0"/>
        <w:adjustRightInd w:val="0"/>
        <w:spacing w:after="0" w:line="240" w:lineRule="auto"/>
        <w:ind w:left="788"/>
        <w:jc w:val="both"/>
      </w:pPr>
    </w:p>
    <w:p w:rsidR="00B51616" w:rsidRDefault="00B51616" w:rsidP="00B51616">
      <w:pPr>
        <w:pStyle w:val="Default"/>
        <w:jc w:val="both"/>
      </w:pPr>
      <w:r>
        <w:t>Governors / Boards must make, and periodically review, a written statement of principles to help Headteachers and leaders determine the measures that make up the school’s behaviour policy. There must be consultation with the Headteacher, other appropriate members of staff, parents and all registered pupils before making or changing this ‘statement of principles’ – this supports the expectation that approaches to behaviour are owned by the whole school community.</w:t>
      </w:r>
    </w:p>
    <w:p w:rsidR="00B51616" w:rsidRPr="00DA430E" w:rsidRDefault="00B51616" w:rsidP="00B51616">
      <w:pPr>
        <w:autoSpaceDE w:val="0"/>
        <w:autoSpaceDN w:val="0"/>
        <w:adjustRightInd w:val="0"/>
        <w:spacing w:after="0" w:line="240" w:lineRule="auto"/>
        <w:jc w:val="both"/>
      </w:pPr>
    </w:p>
    <w:p w:rsidR="0065300C" w:rsidRDefault="004868C9" w:rsidP="00B51616">
      <w:pPr>
        <w:autoSpaceDE w:val="0"/>
        <w:autoSpaceDN w:val="0"/>
        <w:adjustRightInd w:val="0"/>
        <w:spacing w:after="0" w:line="240" w:lineRule="auto"/>
        <w:jc w:val="both"/>
      </w:pPr>
      <w:r w:rsidRPr="00DA430E">
        <w:t xml:space="preserve">A whole-school approach to the </w:t>
      </w:r>
      <w:r w:rsidR="00861862" w:rsidRPr="00DA430E">
        <w:t xml:space="preserve">promotion of positive </w:t>
      </w:r>
      <w:r w:rsidR="00861862" w:rsidRPr="00B07F29">
        <w:t xml:space="preserve">behaviour </w:t>
      </w:r>
      <w:r w:rsidR="00CD6C66" w:rsidRPr="00B07F29">
        <w:t xml:space="preserve">and emotional well-being </w:t>
      </w:r>
      <w:r w:rsidRPr="00B07F29">
        <w:t xml:space="preserve">enables </w:t>
      </w:r>
      <w:r w:rsidRPr="00B07F29">
        <w:rPr>
          <w:bCs/>
        </w:rPr>
        <w:t>staff to support each other</w:t>
      </w:r>
      <w:r w:rsidR="00861862" w:rsidRPr="00B07F29">
        <w:t xml:space="preserve"> and involves them in open discussions a</w:t>
      </w:r>
      <w:r w:rsidRPr="00B07F29">
        <w:t>bout behaviour</w:t>
      </w:r>
      <w:r w:rsidR="008C1A28" w:rsidRPr="00B07F29">
        <w:t xml:space="preserve"> and safeguarding</w:t>
      </w:r>
      <w:r w:rsidRPr="00B07F29">
        <w:t xml:space="preserve">, without </w:t>
      </w:r>
      <w:r w:rsidR="00861862" w:rsidRPr="00B07F29">
        <w:t xml:space="preserve">individuals </w:t>
      </w:r>
      <w:r w:rsidRPr="00B07F29">
        <w:t>feel</w:t>
      </w:r>
      <w:r w:rsidR="00861862" w:rsidRPr="00B07F29">
        <w:t>ing</w:t>
      </w:r>
      <w:r w:rsidRPr="00DA430E">
        <w:t xml:space="preserve"> their classroom management skills are being questioned. </w:t>
      </w:r>
      <w:r w:rsidR="00CD6C66" w:rsidRPr="00DA430E">
        <w:t xml:space="preserve"> Because s</w:t>
      </w:r>
      <w:r w:rsidRPr="00DA430E">
        <w:t xml:space="preserve">taff support has been identified as one of the major factors in coping effectively </w:t>
      </w:r>
      <w:r w:rsidR="00CD6C66" w:rsidRPr="00DA430E">
        <w:t xml:space="preserve">with </w:t>
      </w:r>
      <w:r w:rsidR="00146AF3" w:rsidRPr="00DA430E">
        <w:t xml:space="preserve">difficult and </w:t>
      </w:r>
      <w:r w:rsidR="00DF170F">
        <w:t>harmful</w:t>
      </w:r>
      <w:r w:rsidR="00CD6C66" w:rsidRPr="00DA430E">
        <w:t xml:space="preserve"> behaviour, best practice is where they receive appropriate training which is regularly updated.  S</w:t>
      </w:r>
      <w:r w:rsidR="001A5DB7" w:rsidRPr="00DA430E">
        <w:t xml:space="preserve">taff </w:t>
      </w:r>
      <w:r w:rsidR="00CD6C66" w:rsidRPr="00DA430E">
        <w:t>should be</w:t>
      </w:r>
      <w:r w:rsidR="008C1A28" w:rsidRPr="00DA430E">
        <w:t xml:space="preserve"> supported </w:t>
      </w:r>
      <w:r w:rsidR="000B61A2" w:rsidRPr="00DA430E">
        <w:t xml:space="preserve">and empowered </w:t>
      </w:r>
      <w:r w:rsidR="008C1A28" w:rsidRPr="00DA430E">
        <w:t>through training</w:t>
      </w:r>
      <w:r w:rsidR="00861862" w:rsidRPr="00DA430E">
        <w:t xml:space="preserve"> </w:t>
      </w:r>
      <w:r w:rsidR="00CD6C66" w:rsidRPr="00DA430E">
        <w:t xml:space="preserve">that identifies strategies </w:t>
      </w:r>
      <w:r w:rsidR="001A5DB7" w:rsidRPr="00DA430E">
        <w:t xml:space="preserve">to </w:t>
      </w:r>
      <w:r w:rsidR="00833379" w:rsidRPr="00DA430E">
        <w:t xml:space="preserve">respond </w:t>
      </w:r>
      <w:r w:rsidR="00CD6C66" w:rsidRPr="00DA430E">
        <w:t>appropriately and, d</w:t>
      </w:r>
      <w:r w:rsidR="00861862" w:rsidRPr="00DA430E">
        <w:t xml:space="preserve">one </w:t>
      </w:r>
      <w:r w:rsidR="00453950" w:rsidRPr="00DA430E">
        <w:t>effectively;</w:t>
      </w:r>
      <w:r w:rsidR="00861862" w:rsidRPr="00DA430E">
        <w:t xml:space="preserve"> this should</w:t>
      </w:r>
      <w:r w:rsidR="00833379" w:rsidRPr="00DA430E">
        <w:t xml:space="preserve"> reduce the number of significant incidents in future.</w:t>
      </w:r>
    </w:p>
    <w:p w:rsidR="00590317" w:rsidRDefault="00590317" w:rsidP="00B51616">
      <w:pPr>
        <w:autoSpaceDE w:val="0"/>
        <w:autoSpaceDN w:val="0"/>
        <w:adjustRightInd w:val="0"/>
        <w:spacing w:after="0" w:line="240" w:lineRule="auto"/>
        <w:jc w:val="both"/>
      </w:pPr>
    </w:p>
    <w:p w:rsidR="00ED7A81" w:rsidRPr="00DA430E" w:rsidRDefault="00ED7A81" w:rsidP="00F94DD8">
      <w:pPr>
        <w:autoSpaceDE w:val="0"/>
        <w:autoSpaceDN w:val="0"/>
        <w:adjustRightInd w:val="0"/>
        <w:spacing w:after="0" w:line="240" w:lineRule="auto"/>
        <w:jc w:val="both"/>
        <w:outlineLvl w:val="1"/>
        <w:rPr>
          <w:b/>
        </w:rPr>
      </w:pPr>
    </w:p>
    <w:p w:rsidR="00B33D41" w:rsidRPr="00495970" w:rsidRDefault="00DA430E" w:rsidP="00F94DD8">
      <w:pPr>
        <w:autoSpaceDE w:val="0"/>
        <w:autoSpaceDN w:val="0"/>
        <w:adjustRightInd w:val="0"/>
        <w:spacing w:after="0" w:line="240" w:lineRule="auto"/>
        <w:jc w:val="both"/>
        <w:outlineLvl w:val="1"/>
        <w:rPr>
          <w:b/>
          <w:u w:val="single"/>
        </w:rPr>
      </w:pPr>
      <w:r w:rsidRPr="00495970">
        <w:rPr>
          <w:b/>
          <w:u w:val="single"/>
        </w:rPr>
        <w:t>D</w:t>
      </w:r>
      <w:r w:rsidR="00965D7A">
        <w:rPr>
          <w:b/>
          <w:u w:val="single"/>
        </w:rPr>
        <w:t xml:space="preserve">ifficult and </w:t>
      </w:r>
      <w:r w:rsidR="00DF170F">
        <w:rPr>
          <w:b/>
          <w:u w:val="single"/>
        </w:rPr>
        <w:t>harmful</w:t>
      </w:r>
      <w:r w:rsidR="00965D7A">
        <w:rPr>
          <w:b/>
          <w:u w:val="single"/>
        </w:rPr>
        <w:t xml:space="preserve"> b</w:t>
      </w:r>
      <w:r w:rsidR="0098297B" w:rsidRPr="00495970">
        <w:rPr>
          <w:b/>
          <w:u w:val="single"/>
        </w:rPr>
        <w:t>ehaviour</w:t>
      </w:r>
      <w:r w:rsidR="00C56D7B">
        <w:rPr>
          <w:b/>
          <w:u w:val="single"/>
        </w:rPr>
        <w:t xml:space="preserve"> (anti-social behaviour)</w:t>
      </w:r>
    </w:p>
    <w:p w:rsidR="00DA430E" w:rsidRPr="00DA430E" w:rsidRDefault="00DA430E" w:rsidP="00F94DD8">
      <w:pPr>
        <w:autoSpaceDE w:val="0"/>
        <w:autoSpaceDN w:val="0"/>
        <w:adjustRightInd w:val="0"/>
        <w:spacing w:after="0" w:line="240" w:lineRule="auto"/>
        <w:jc w:val="both"/>
        <w:outlineLvl w:val="1"/>
        <w:rPr>
          <w:b/>
        </w:rPr>
      </w:pPr>
    </w:p>
    <w:p w:rsidR="00B33D41" w:rsidRPr="00DA430E" w:rsidRDefault="00DF170F" w:rsidP="00F94DD8">
      <w:pPr>
        <w:autoSpaceDE w:val="0"/>
        <w:autoSpaceDN w:val="0"/>
        <w:adjustRightInd w:val="0"/>
        <w:spacing w:after="0" w:line="240" w:lineRule="auto"/>
        <w:jc w:val="both"/>
        <w:outlineLvl w:val="1"/>
        <w:rPr>
          <w:bCs/>
          <w:color w:val="000000"/>
        </w:rPr>
      </w:pPr>
      <w:r w:rsidRPr="00CA2AFA">
        <w:rPr>
          <w:color w:val="000000"/>
        </w:rPr>
        <w:t>It can be very helpful to consider behaviour as a form of communication</w:t>
      </w:r>
      <w:r>
        <w:rPr>
          <w:color w:val="000000"/>
        </w:rPr>
        <w:t xml:space="preserve">.  </w:t>
      </w:r>
      <w:r w:rsidR="00FC4797" w:rsidRPr="00DA430E">
        <w:t xml:space="preserve">When examining and talking about </w:t>
      </w:r>
      <w:r w:rsidR="00C56D7B">
        <w:t>anti-social</w:t>
      </w:r>
      <w:r w:rsidR="00FC4797" w:rsidRPr="00DA430E">
        <w:t xml:space="preserve"> behaviour</w:t>
      </w:r>
      <w:r w:rsidR="003863FE">
        <w:t>,</w:t>
      </w:r>
      <w:r w:rsidR="00FC4797" w:rsidRPr="00DA430E">
        <w:t xml:space="preserve"> i</w:t>
      </w:r>
      <w:r w:rsidR="00B33D41" w:rsidRPr="00DA430E">
        <w:t xml:space="preserve">t </w:t>
      </w:r>
      <w:r w:rsidR="00E57BAD" w:rsidRPr="00DA430E">
        <w:t xml:space="preserve">is </w:t>
      </w:r>
      <w:r w:rsidR="00B33D41" w:rsidRPr="00DA430E">
        <w:t xml:space="preserve">useful to separate </w:t>
      </w:r>
      <w:r w:rsidR="00FC4797" w:rsidRPr="00DA430E">
        <w:t>it</w:t>
      </w:r>
      <w:r w:rsidR="00B33D41" w:rsidRPr="00DA430E">
        <w:t xml:space="preserve"> into two types: </w:t>
      </w:r>
      <w:r w:rsidR="00822D38">
        <w:rPr>
          <w:i/>
        </w:rPr>
        <w:t>d</w:t>
      </w:r>
      <w:r w:rsidR="00B33D41" w:rsidRPr="00DA430E">
        <w:rPr>
          <w:bCs/>
          <w:i/>
          <w:color w:val="000000"/>
        </w:rPr>
        <w:t>i</w:t>
      </w:r>
      <w:r w:rsidR="00FC4797" w:rsidRPr="00DA430E">
        <w:rPr>
          <w:bCs/>
          <w:i/>
          <w:color w:val="000000"/>
        </w:rPr>
        <w:t xml:space="preserve">fficult </w:t>
      </w:r>
      <w:r w:rsidR="00FC4797" w:rsidRPr="00DA430E">
        <w:rPr>
          <w:bCs/>
          <w:color w:val="000000"/>
        </w:rPr>
        <w:t xml:space="preserve">behaviour and </w:t>
      </w:r>
      <w:r>
        <w:rPr>
          <w:bCs/>
          <w:i/>
          <w:color w:val="000000"/>
        </w:rPr>
        <w:t>harmful</w:t>
      </w:r>
      <w:r w:rsidR="00AF7641">
        <w:rPr>
          <w:bCs/>
          <w:i/>
          <w:color w:val="000000"/>
        </w:rPr>
        <w:t xml:space="preserve"> behaviour</w:t>
      </w:r>
      <w:r w:rsidR="00FC4797" w:rsidRPr="00DA430E">
        <w:rPr>
          <w:bCs/>
          <w:i/>
          <w:color w:val="000000"/>
        </w:rPr>
        <w:t xml:space="preserve"> </w:t>
      </w:r>
      <w:r w:rsidR="00745338">
        <w:rPr>
          <w:color w:val="000000"/>
        </w:rPr>
        <w:t>(sometimes referred to as ‘</w:t>
      </w:r>
      <w:r w:rsidR="00745338" w:rsidRPr="00745338">
        <w:rPr>
          <w:i/>
          <w:color w:val="000000"/>
        </w:rPr>
        <w:t>dangerous</w:t>
      </w:r>
      <w:r w:rsidR="00AF7641">
        <w:rPr>
          <w:i/>
          <w:color w:val="000000"/>
        </w:rPr>
        <w:t xml:space="preserve"> behaviour</w:t>
      </w:r>
      <w:r w:rsidR="00745338">
        <w:rPr>
          <w:color w:val="000000"/>
        </w:rPr>
        <w:t>’)</w:t>
      </w:r>
      <w:r w:rsidR="00FC4797" w:rsidRPr="00DA430E">
        <w:rPr>
          <w:bCs/>
          <w:color w:val="000000"/>
        </w:rPr>
        <w:t>.</w:t>
      </w:r>
      <w:r w:rsidR="00974142" w:rsidRPr="00DA430E">
        <w:rPr>
          <w:bCs/>
          <w:color w:val="000000"/>
        </w:rPr>
        <w:t xml:space="preserve">  </w:t>
      </w:r>
    </w:p>
    <w:p w:rsidR="00DB4F36" w:rsidRPr="00DA430E" w:rsidRDefault="00DB4F36" w:rsidP="00F94DD8">
      <w:pPr>
        <w:autoSpaceDE w:val="0"/>
        <w:autoSpaceDN w:val="0"/>
        <w:adjustRightInd w:val="0"/>
        <w:spacing w:after="0" w:line="240" w:lineRule="auto"/>
        <w:jc w:val="both"/>
        <w:outlineLvl w:val="1"/>
        <w:rPr>
          <w:color w:val="000000"/>
        </w:rPr>
      </w:pPr>
    </w:p>
    <w:p w:rsidR="00B33D41" w:rsidRPr="00DA430E" w:rsidRDefault="00B33D41" w:rsidP="00F94DD8">
      <w:pPr>
        <w:autoSpaceDE w:val="0"/>
        <w:autoSpaceDN w:val="0"/>
        <w:adjustRightInd w:val="0"/>
        <w:spacing w:after="0" w:line="240" w:lineRule="auto"/>
        <w:jc w:val="both"/>
        <w:rPr>
          <w:color w:val="000000"/>
        </w:rPr>
      </w:pPr>
      <w:r w:rsidRPr="00495970">
        <w:rPr>
          <w:b/>
          <w:color w:val="000000"/>
        </w:rPr>
        <w:t>Difficult behaviour</w:t>
      </w:r>
      <w:r w:rsidRPr="00DA430E">
        <w:rPr>
          <w:color w:val="000000"/>
        </w:rPr>
        <w:t>, in the school conte</w:t>
      </w:r>
      <w:r w:rsidR="003F2314" w:rsidRPr="00DA430E">
        <w:rPr>
          <w:color w:val="000000"/>
        </w:rPr>
        <w:t xml:space="preserve">xt, encompasses behaviour that has duration, frequency, intensity or persistence </w:t>
      </w:r>
      <w:r w:rsidR="00DA430E" w:rsidRPr="00DA430E">
        <w:rPr>
          <w:color w:val="000000"/>
        </w:rPr>
        <w:t>and</w:t>
      </w:r>
      <w:r w:rsidR="003F2314" w:rsidRPr="00DA430E">
        <w:rPr>
          <w:color w:val="000000"/>
        </w:rPr>
        <w:t xml:space="preserve"> is beyond the typical range for the school.  It generally:</w:t>
      </w:r>
    </w:p>
    <w:p w:rsidR="00B33D41" w:rsidRPr="00DA430E" w:rsidRDefault="00B33D41" w:rsidP="00F94DD8">
      <w:pPr>
        <w:autoSpaceDE w:val="0"/>
        <w:autoSpaceDN w:val="0"/>
        <w:adjustRightInd w:val="0"/>
        <w:spacing w:after="0" w:line="240" w:lineRule="auto"/>
        <w:jc w:val="both"/>
        <w:rPr>
          <w:color w:val="000000"/>
        </w:rPr>
      </w:pPr>
    </w:p>
    <w:p w:rsidR="00B33D41" w:rsidRPr="00DA430E" w:rsidRDefault="00DA430E" w:rsidP="00F94DD8">
      <w:pPr>
        <w:pStyle w:val="ListParagraph"/>
        <w:numPr>
          <w:ilvl w:val="0"/>
          <w:numId w:val="6"/>
        </w:numPr>
        <w:autoSpaceDE w:val="0"/>
        <w:autoSpaceDN w:val="0"/>
        <w:adjustRightInd w:val="0"/>
        <w:spacing w:after="0" w:line="240" w:lineRule="auto"/>
        <w:jc w:val="both"/>
        <w:rPr>
          <w:color w:val="000000"/>
        </w:rPr>
      </w:pPr>
      <w:r>
        <w:rPr>
          <w:color w:val="000000"/>
        </w:rPr>
        <w:t>i</w:t>
      </w:r>
      <w:r w:rsidR="00B33D41" w:rsidRPr="00DA430E">
        <w:rPr>
          <w:color w:val="000000"/>
        </w:rPr>
        <w:t>nterferes with the pupil’s own and</w:t>
      </w:r>
      <w:r>
        <w:rPr>
          <w:color w:val="000000"/>
        </w:rPr>
        <w:t xml:space="preserve"> </w:t>
      </w:r>
      <w:r w:rsidR="00B33D41" w:rsidRPr="00DA430E">
        <w:rPr>
          <w:color w:val="000000"/>
        </w:rPr>
        <w:t>/</w:t>
      </w:r>
      <w:r>
        <w:rPr>
          <w:color w:val="000000"/>
        </w:rPr>
        <w:t xml:space="preserve"> </w:t>
      </w:r>
      <w:r w:rsidR="00B33D41" w:rsidRPr="00DA430E">
        <w:rPr>
          <w:color w:val="000000"/>
        </w:rPr>
        <w:t xml:space="preserve">or other pupils’ learning; </w:t>
      </w:r>
    </w:p>
    <w:p w:rsidR="00B33D41" w:rsidRPr="00DA430E" w:rsidRDefault="00B33D41" w:rsidP="00F94DD8">
      <w:pPr>
        <w:autoSpaceDE w:val="0"/>
        <w:autoSpaceDN w:val="0"/>
        <w:adjustRightInd w:val="0"/>
        <w:spacing w:after="0" w:line="240" w:lineRule="auto"/>
        <w:ind w:left="360" w:hanging="360"/>
        <w:jc w:val="both"/>
        <w:rPr>
          <w:color w:val="000000"/>
        </w:rPr>
      </w:pPr>
    </w:p>
    <w:p w:rsidR="00B33D41" w:rsidRPr="00B07F29" w:rsidRDefault="00DA430E" w:rsidP="00F94DD8">
      <w:pPr>
        <w:pStyle w:val="ListParagraph"/>
        <w:numPr>
          <w:ilvl w:val="0"/>
          <w:numId w:val="6"/>
        </w:numPr>
        <w:autoSpaceDE w:val="0"/>
        <w:autoSpaceDN w:val="0"/>
        <w:adjustRightInd w:val="0"/>
        <w:spacing w:after="0" w:line="240" w:lineRule="auto"/>
        <w:jc w:val="both"/>
        <w:rPr>
          <w:color w:val="000000"/>
        </w:rPr>
      </w:pPr>
      <w:r w:rsidRPr="00B07F29">
        <w:rPr>
          <w:color w:val="000000"/>
        </w:rPr>
        <w:t>d</w:t>
      </w:r>
      <w:r w:rsidR="00B33D41" w:rsidRPr="00B07F29">
        <w:rPr>
          <w:color w:val="000000"/>
        </w:rPr>
        <w:t>isrupts the day to day functioning of the school</w:t>
      </w:r>
      <w:r w:rsidR="003F2314" w:rsidRPr="00B07F29">
        <w:rPr>
          <w:color w:val="000000"/>
        </w:rPr>
        <w:t xml:space="preserve">, making it a less </w:t>
      </w:r>
      <w:r w:rsidR="00B33D41" w:rsidRPr="00B07F29">
        <w:rPr>
          <w:color w:val="000000"/>
        </w:rPr>
        <w:t xml:space="preserve">safe and orderly environment </w:t>
      </w:r>
    </w:p>
    <w:p w:rsidR="00B33D41" w:rsidRPr="00DA430E" w:rsidRDefault="00B33D41" w:rsidP="00F94DD8">
      <w:pPr>
        <w:autoSpaceDE w:val="0"/>
        <w:autoSpaceDN w:val="0"/>
        <w:adjustRightInd w:val="0"/>
        <w:spacing w:after="0" w:line="240" w:lineRule="auto"/>
        <w:ind w:left="360" w:hanging="360"/>
        <w:jc w:val="both"/>
        <w:rPr>
          <w:color w:val="000000"/>
        </w:rPr>
      </w:pPr>
    </w:p>
    <w:p w:rsidR="00D61E12" w:rsidRPr="00B07F29" w:rsidRDefault="00DA430E" w:rsidP="00D61E12">
      <w:pPr>
        <w:pStyle w:val="ListParagraph"/>
        <w:numPr>
          <w:ilvl w:val="0"/>
          <w:numId w:val="40"/>
        </w:numPr>
        <w:autoSpaceDE w:val="0"/>
        <w:autoSpaceDN w:val="0"/>
        <w:adjustRightInd w:val="0"/>
        <w:spacing w:after="0" w:line="240" w:lineRule="auto"/>
        <w:jc w:val="both"/>
      </w:pPr>
      <w:r>
        <w:rPr>
          <w:color w:val="000000"/>
        </w:rPr>
        <w:t>i</w:t>
      </w:r>
      <w:r w:rsidR="00B33D41" w:rsidRPr="00DA430E">
        <w:rPr>
          <w:color w:val="000000"/>
        </w:rPr>
        <w:t xml:space="preserve">s less likely to be responsive to the usual range of interventions </w:t>
      </w:r>
      <w:r w:rsidR="00265FA5" w:rsidRPr="00B07F29">
        <w:t>identified within the school behaviour policy</w:t>
      </w:r>
    </w:p>
    <w:p w:rsidR="00D61E12" w:rsidRDefault="00D61E12" w:rsidP="00D61E12">
      <w:pPr>
        <w:pStyle w:val="ListParagraph"/>
        <w:autoSpaceDE w:val="0"/>
        <w:autoSpaceDN w:val="0"/>
        <w:adjustRightInd w:val="0"/>
        <w:spacing w:after="0" w:line="240" w:lineRule="auto"/>
        <w:jc w:val="both"/>
      </w:pPr>
    </w:p>
    <w:p w:rsidR="00B33D41" w:rsidRDefault="003F2314" w:rsidP="00F94DD8">
      <w:pPr>
        <w:autoSpaceDE w:val="0"/>
        <w:autoSpaceDN w:val="0"/>
        <w:adjustRightInd w:val="0"/>
        <w:spacing w:after="0" w:line="240" w:lineRule="auto"/>
        <w:jc w:val="both"/>
        <w:rPr>
          <w:color w:val="000000"/>
        </w:rPr>
      </w:pPr>
      <w:r w:rsidRPr="00DA430E">
        <w:rPr>
          <w:color w:val="000000"/>
        </w:rPr>
        <w:t>It should be recognised that difficult behaviour may also include w</w:t>
      </w:r>
      <w:r w:rsidR="00B33D41" w:rsidRPr="00DA430E">
        <w:rPr>
          <w:color w:val="000000"/>
        </w:rPr>
        <w:t>ithdrawn behaviour</w:t>
      </w:r>
      <w:r w:rsidRPr="00DA430E">
        <w:rPr>
          <w:color w:val="000000"/>
        </w:rPr>
        <w:t xml:space="preserve">, including refusal to respond or engage. </w:t>
      </w:r>
    </w:p>
    <w:p w:rsidR="00CA4B29" w:rsidRPr="00DA430E" w:rsidRDefault="00CA4B29" w:rsidP="00F94DD8">
      <w:pPr>
        <w:autoSpaceDE w:val="0"/>
        <w:autoSpaceDN w:val="0"/>
        <w:adjustRightInd w:val="0"/>
        <w:spacing w:after="0" w:line="240" w:lineRule="auto"/>
        <w:jc w:val="both"/>
        <w:rPr>
          <w:color w:val="000000"/>
        </w:rPr>
      </w:pPr>
    </w:p>
    <w:p w:rsidR="00B33D41" w:rsidRPr="00DA430E" w:rsidRDefault="00DF170F" w:rsidP="00F94DD8">
      <w:pPr>
        <w:autoSpaceDE w:val="0"/>
        <w:autoSpaceDN w:val="0"/>
        <w:adjustRightInd w:val="0"/>
        <w:spacing w:after="0" w:line="240" w:lineRule="auto"/>
        <w:jc w:val="both"/>
        <w:rPr>
          <w:color w:val="000000"/>
        </w:rPr>
      </w:pPr>
      <w:r>
        <w:rPr>
          <w:b/>
          <w:color w:val="000000"/>
        </w:rPr>
        <w:t>Harmful</w:t>
      </w:r>
      <w:r w:rsidR="00974142" w:rsidRPr="00495970">
        <w:rPr>
          <w:b/>
          <w:color w:val="000000"/>
        </w:rPr>
        <w:t xml:space="preserve"> </w:t>
      </w:r>
      <w:r w:rsidR="00B33D41" w:rsidRPr="00495970">
        <w:rPr>
          <w:b/>
          <w:color w:val="000000"/>
        </w:rPr>
        <w:t>behaviour</w:t>
      </w:r>
      <w:r w:rsidR="00B33D41" w:rsidRPr="00DA430E">
        <w:rPr>
          <w:color w:val="000000"/>
        </w:rPr>
        <w:t xml:space="preserve"> </w:t>
      </w:r>
      <w:r w:rsidR="003F2314" w:rsidRPr="00DA430E">
        <w:rPr>
          <w:color w:val="000000"/>
        </w:rPr>
        <w:t xml:space="preserve">in the school </w:t>
      </w:r>
      <w:r w:rsidR="00453950" w:rsidRPr="00DA430E">
        <w:rPr>
          <w:color w:val="000000"/>
        </w:rPr>
        <w:t>context</w:t>
      </w:r>
      <w:r w:rsidR="003F2314" w:rsidRPr="00DA430E">
        <w:rPr>
          <w:color w:val="000000"/>
        </w:rPr>
        <w:t xml:space="preserve"> encompasses behaviour that is generally:</w:t>
      </w:r>
    </w:p>
    <w:p w:rsidR="00B33D41" w:rsidRPr="00DA430E" w:rsidRDefault="00B33D41" w:rsidP="00F94DD8">
      <w:pPr>
        <w:autoSpaceDE w:val="0"/>
        <w:autoSpaceDN w:val="0"/>
        <w:adjustRightInd w:val="0"/>
        <w:spacing w:after="0" w:line="240" w:lineRule="auto"/>
        <w:jc w:val="both"/>
        <w:rPr>
          <w:color w:val="000000"/>
        </w:rPr>
      </w:pPr>
    </w:p>
    <w:p w:rsidR="00B33D41" w:rsidRPr="00DA430E" w:rsidRDefault="00495970" w:rsidP="00F94DD8">
      <w:pPr>
        <w:pStyle w:val="ListParagraph"/>
        <w:numPr>
          <w:ilvl w:val="0"/>
          <w:numId w:val="40"/>
        </w:numPr>
        <w:autoSpaceDE w:val="0"/>
        <w:autoSpaceDN w:val="0"/>
        <w:adjustRightInd w:val="0"/>
        <w:spacing w:after="0" w:line="240" w:lineRule="auto"/>
        <w:jc w:val="both"/>
      </w:pPr>
      <w:r>
        <w:t>p</w:t>
      </w:r>
      <w:r w:rsidR="00E97E8A" w:rsidRPr="00DA430E">
        <w:t>hysically a</w:t>
      </w:r>
      <w:r w:rsidR="00B33D41" w:rsidRPr="00DA430E">
        <w:t>ggressive</w:t>
      </w:r>
      <w:r w:rsidR="00FD2854">
        <w:t xml:space="preserve"> towards adults or other pupils</w:t>
      </w:r>
      <w:r w:rsidR="00E97E8A" w:rsidRPr="00DA430E">
        <w:t xml:space="preserve"> (</w:t>
      </w:r>
      <w:r w:rsidR="00B33D41" w:rsidRPr="00DA430E">
        <w:t>including pushing, punching, kicking, biting, scratching, spitting,</w:t>
      </w:r>
      <w:r w:rsidR="00E97E8A" w:rsidRPr="00DA430E">
        <w:t xml:space="preserve"> head-butting)</w:t>
      </w:r>
    </w:p>
    <w:p w:rsidR="00E97E8A" w:rsidRPr="00DA430E" w:rsidRDefault="00E97E8A" w:rsidP="00F94DD8">
      <w:pPr>
        <w:autoSpaceDE w:val="0"/>
        <w:autoSpaceDN w:val="0"/>
        <w:adjustRightInd w:val="0"/>
        <w:spacing w:after="0" w:line="240" w:lineRule="auto"/>
        <w:jc w:val="both"/>
      </w:pPr>
    </w:p>
    <w:p w:rsidR="00E97E8A" w:rsidRPr="00B07F29" w:rsidRDefault="00495970" w:rsidP="00F94DD8">
      <w:pPr>
        <w:pStyle w:val="ListParagraph"/>
        <w:numPr>
          <w:ilvl w:val="0"/>
          <w:numId w:val="40"/>
        </w:numPr>
        <w:autoSpaceDE w:val="0"/>
        <w:autoSpaceDN w:val="0"/>
        <w:adjustRightInd w:val="0"/>
        <w:spacing w:after="0" w:line="240" w:lineRule="auto"/>
        <w:jc w:val="both"/>
      </w:pPr>
      <w:r>
        <w:t>v</w:t>
      </w:r>
      <w:r w:rsidR="00E97E8A" w:rsidRPr="00DA430E">
        <w:t>erbally abusive</w:t>
      </w:r>
      <w:r w:rsidR="005C0DFA">
        <w:t xml:space="preserve"> </w:t>
      </w:r>
      <w:r w:rsidR="005C0DFA" w:rsidRPr="00B07F29">
        <w:t>(</w:t>
      </w:r>
      <w:r w:rsidR="00B07F29" w:rsidRPr="00B07F29">
        <w:t>and may include</w:t>
      </w:r>
      <w:r w:rsidR="005C0DFA" w:rsidRPr="00B07F29">
        <w:t xml:space="preserve"> racist/homophobic</w:t>
      </w:r>
      <w:r w:rsidR="006F5FFF" w:rsidRPr="00B07F29">
        <w:t>/sexist</w:t>
      </w:r>
      <w:r w:rsidR="005C0DFA" w:rsidRPr="00B07F29">
        <w:t xml:space="preserve"> abuse)</w:t>
      </w:r>
    </w:p>
    <w:p w:rsidR="00B33D41" w:rsidRPr="00DA430E" w:rsidRDefault="00B33D41" w:rsidP="00F94DD8">
      <w:pPr>
        <w:autoSpaceDE w:val="0"/>
        <w:autoSpaceDN w:val="0"/>
        <w:adjustRightInd w:val="0"/>
        <w:spacing w:after="0" w:line="240" w:lineRule="auto"/>
        <w:ind w:left="-360"/>
        <w:jc w:val="both"/>
      </w:pPr>
    </w:p>
    <w:p w:rsidR="00B33D41" w:rsidRPr="00DA430E" w:rsidRDefault="00495970" w:rsidP="00F94DD8">
      <w:pPr>
        <w:pStyle w:val="ListParagraph"/>
        <w:numPr>
          <w:ilvl w:val="0"/>
          <w:numId w:val="40"/>
        </w:numPr>
        <w:autoSpaceDE w:val="0"/>
        <w:autoSpaceDN w:val="0"/>
        <w:adjustRightInd w:val="0"/>
        <w:spacing w:after="0" w:line="240" w:lineRule="auto"/>
        <w:jc w:val="both"/>
      </w:pPr>
      <w:r>
        <w:t>d</w:t>
      </w:r>
      <w:r w:rsidR="00B33D41" w:rsidRPr="00DA430E">
        <w:t xml:space="preserve">estructive, including destruction of property and the environment; </w:t>
      </w:r>
    </w:p>
    <w:p w:rsidR="00B33D41" w:rsidRPr="00DA430E" w:rsidRDefault="00B33D41" w:rsidP="00F94DD8">
      <w:pPr>
        <w:autoSpaceDE w:val="0"/>
        <w:autoSpaceDN w:val="0"/>
        <w:adjustRightInd w:val="0"/>
        <w:spacing w:after="0" w:line="240" w:lineRule="auto"/>
        <w:jc w:val="both"/>
      </w:pPr>
    </w:p>
    <w:p w:rsidR="00590317" w:rsidRPr="00DA430E" w:rsidRDefault="00495970" w:rsidP="00590317">
      <w:pPr>
        <w:pStyle w:val="ListParagraph"/>
        <w:numPr>
          <w:ilvl w:val="0"/>
          <w:numId w:val="40"/>
        </w:numPr>
        <w:autoSpaceDE w:val="0"/>
        <w:autoSpaceDN w:val="0"/>
        <w:adjustRightInd w:val="0"/>
        <w:spacing w:after="0" w:line="240" w:lineRule="auto"/>
        <w:jc w:val="both"/>
      </w:pPr>
      <w:r>
        <w:t>s</w:t>
      </w:r>
      <w:r w:rsidR="00B33D41" w:rsidRPr="00DA430E">
        <w:t>elf-harming, including head banging, scratching, hitting</w:t>
      </w:r>
      <w:r w:rsidR="00ED7A81" w:rsidRPr="00DA430E">
        <w:t>, kicking</w:t>
      </w:r>
      <w:r w:rsidR="00E97E8A" w:rsidRPr="00DA430E">
        <w:t>, biting</w:t>
      </w:r>
      <w:r w:rsidR="00590317">
        <w:t xml:space="preserve"> and poking</w:t>
      </w:r>
    </w:p>
    <w:p w:rsidR="0098297B" w:rsidRPr="00DA430E" w:rsidRDefault="0098297B" w:rsidP="00F94DD8">
      <w:pPr>
        <w:pStyle w:val="ListParagraph"/>
        <w:spacing w:after="0" w:line="240" w:lineRule="auto"/>
      </w:pPr>
    </w:p>
    <w:p w:rsidR="00B80653" w:rsidRPr="00DA430E" w:rsidRDefault="00B80653" w:rsidP="00F94DD8">
      <w:pPr>
        <w:pStyle w:val="ListParagraph"/>
        <w:numPr>
          <w:ilvl w:val="0"/>
          <w:numId w:val="40"/>
        </w:numPr>
        <w:autoSpaceDE w:val="0"/>
        <w:autoSpaceDN w:val="0"/>
        <w:adjustRightInd w:val="0"/>
        <w:spacing w:after="0" w:line="240" w:lineRule="auto"/>
        <w:jc w:val="both"/>
      </w:pPr>
      <w:r w:rsidRPr="00DA430E">
        <w:t>s</w:t>
      </w:r>
      <w:r w:rsidR="00E97E8A" w:rsidRPr="00DA430E">
        <w:t>triking</w:t>
      </w:r>
      <w:r w:rsidR="0098297B" w:rsidRPr="00DA430E">
        <w:t xml:space="preserve"> another </w:t>
      </w:r>
      <w:r w:rsidR="00B51616">
        <w:t xml:space="preserve">adult / pupil </w:t>
      </w:r>
      <w:r w:rsidR="00E97E8A" w:rsidRPr="00DA430E">
        <w:t xml:space="preserve">with an object </w:t>
      </w:r>
    </w:p>
    <w:p w:rsidR="00B51616" w:rsidRDefault="00B51616" w:rsidP="00F94DD8">
      <w:pPr>
        <w:autoSpaceDE w:val="0"/>
        <w:autoSpaceDN w:val="0"/>
        <w:adjustRightInd w:val="0"/>
        <w:spacing w:after="0" w:line="240" w:lineRule="auto"/>
        <w:jc w:val="both"/>
        <w:outlineLvl w:val="0"/>
        <w:rPr>
          <w:b/>
          <w:bCs/>
          <w:color w:val="000000"/>
          <w:u w:val="single"/>
        </w:rPr>
      </w:pPr>
    </w:p>
    <w:p w:rsidR="00233211" w:rsidRDefault="00233211" w:rsidP="00F94DD8">
      <w:pPr>
        <w:autoSpaceDE w:val="0"/>
        <w:autoSpaceDN w:val="0"/>
        <w:adjustRightInd w:val="0"/>
        <w:spacing w:after="0" w:line="240" w:lineRule="auto"/>
        <w:jc w:val="both"/>
        <w:outlineLvl w:val="0"/>
        <w:rPr>
          <w:b/>
          <w:bCs/>
          <w:color w:val="000000"/>
          <w:u w:val="single"/>
        </w:rPr>
      </w:pPr>
    </w:p>
    <w:p w:rsidR="00803716" w:rsidRDefault="00E41E37" w:rsidP="00F94DD8">
      <w:pPr>
        <w:autoSpaceDE w:val="0"/>
        <w:autoSpaceDN w:val="0"/>
        <w:adjustRightInd w:val="0"/>
        <w:spacing w:after="0" w:line="240" w:lineRule="auto"/>
        <w:jc w:val="both"/>
        <w:outlineLvl w:val="0"/>
        <w:rPr>
          <w:b/>
          <w:bCs/>
          <w:color w:val="000000"/>
          <w:u w:val="single"/>
        </w:rPr>
      </w:pPr>
      <w:r w:rsidRPr="00495970">
        <w:rPr>
          <w:b/>
          <w:bCs/>
          <w:color w:val="000000"/>
          <w:u w:val="single"/>
        </w:rPr>
        <w:t xml:space="preserve">Responding to </w:t>
      </w:r>
      <w:r w:rsidR="00965D7A">
        <w:rPr>
          <w:b/>
          <w:bCs/>
          <w:u w:val="single"/>
        </w:rPr>
        <w:t>d</w:t>
      </w:r>
      <w:r w:rsidR="00480639" w:rsidRPr="00495970">
        <w:rPr>
          <w:b/>
          <w:bCs/>
          <w:u w:val="single"/>
        </w:rPr>
        <w:t>ifficult</w:t>
      </w:r>
      <w:r w:rsidR="00965D7A">
        <w:rPr>
          <w:b/>
          <w:bCs/>
          <w:color w:val="000000"/>
          <w:u w:val="single"/>
        </w:rPr>
        <w:t xml:space="preserve"> be</w:t>
      </w:r>
      <w:r w:rsidRPr="00495970">
        <w:rPr>
          <w:b/>
          <w:bCs/>
          <w:color w:val="000000"/>
          <w:u w:val="single"/>
        </w:rPr>
        <w:t xml:space="preserve">haviour </w:t>
      </w:r>
    </w:p>
    <w:p w:rsidR="00965D7A" w:rsidRPr="006620F3" w:rsidRDefault="00965D7A" w:rsidP="00F94DD8">
      <w:pPr>
        <w:autoSpaceDE w:val="0"/>
        <w:autoSpaceDN w:val="0"/>
        <w:adjustRightInd w:val="0"/>
        <w:spacing w:after="0" w:line="240" w:lineRule="auto"/>
        <w:jc w:val="both"/>
        <w:outlineLvl w:val="0"/>
        <w:rPr>
          <w:bCs/>
          <w:color w:val="000000"/>
        </w:rPr>
      </w:pPr>
    </w:p>
    <w:p w:rsidR="00C56D7B" w:rsidRDefault="00803716" w:rsidP="00803716">
      <w:pPr>
        <w:autoSpaceDE w:val="0"/>
        <w:autoSpaceDN w:val="0"/>
        <w:adjustRightInd w:val="0"/>
        <w:spacing w:after="0" w:line="240" w:lineRule="auto"/>
        <w:jc w:val="both"/>
        <w:rPr>
          <w:bCs/>
          <w:color w:val="000000"/>
        </w:rPr>
      </w:pPr>
      <w:r>
        <w:rPr>
          <w:bCs/>
          <w:color w:val="000000"/>
        </w:rPr>
        <w:t>E</w:t>
      </w:r>
      <w:r w:rsidR="00D111F6">
        <w:rPr>
          <w:bCs/>
          <w:color w:val="000000"/>
        </w:rPr>
        <w:t>vidence suggests that pupils do better whe</w:t>
      </w:r>
      <w:r w:rsidR="00DE33D9">
        <w:rPr>
          <w:bCs/>
          <w:color w:val="000000"/>
        </w:rPr>
        <w:t>re</w:t>
      </w:r>
      <w:r w:rsidR="00D111F6">
        <w:rPr>
          <w:bCs/>
          <w:color w:val="000000"/>
        </w:rPr>
        <w:t xml:space="preserve"> they have strong relationships with staff.</w:t>
      </w:r>
      <w:r>
        <w:rPr>
          <w:bCs/>
          <w:color w:val="000000"/>
        </w:rPr>
        <w:t xml:space="preserve"> </w:t>
      </w:r>
      <w:r w:rsidR="00D111F6">
        <w:rPr>
          <w:bCs/>
          <w:color w:val="000000"/>
        </w:rPr>
        <w:t xml:space="preserve"> It is these staff who will be able to support them at the times of most difficulty. </w:t>
      </w:r>
      <w:r w:rsidR="00DE33D9">
        <w:rPr>
          <w:bCs/>
          <w:color w:val="000000"/>
        </w:rPr>
        <w:t xml:space="preserve"> </w:t>
      </w:r>
      <w:r w:rsidR="00D111F6" w:rsidRPr="00803716">
        <w:rPr>
          <w:bCs/>
          <w:color w:val="000000"/>
        </w:rPr>
        <w:t>Th</w:t>
      </w:r>
      <w:r w:rsidRPr="00803716">
        <w:rPr>
          <w:bCs/>
          <w:color w:val="000000"/>
        </w:rPr>
        <w:t>erefore</w:t>
      </w:r>
      <w:r w:rsidR="00D111F6" w:rsidRPr="00803716">
        <w:rPr>
          <w:bCs/>
          <w:color w:val="000000"/>
        </w:rPr>
        <w:t xml:space="preserve">, </w:t>
      </w:r>
      <w:r w:rsidR="00DE33D9">
        <w:rPr>
          <w:bCs/>
          <w:color w:val="000000"/>
        </w:rPr>
        <w:t xml:space="preserve">developing good </w:t>
      </w:r>
      <w:r w:rsidR="00D111F6" w:rsidRPr="00325FEC">
        <w:rPr>
          <w:bCs/>
          <w:color w:val="000000"/>
        </w:rPr>
        <w:t xml:space="preserve">relationships with all pupils is a vital precursor to managing behaviour and supporting emotional wellbeing. </w:t>
      </w:r>
      <w:r w:rsidR="00B51616">
        <w:rPr>
          <w:bCs/>
          <w:color w:val="000000"/>
        </w:rPr>
        <w:t xml:space="preserve">Positive </w:t>
      </w:r>
      <w:r w:rsidR="00D111F6" w:rsidRPr="00325FEC">
        <w:rPr>
          <w:bCs/>
          <w:color w:val="000000"/>
        </w:rPr>
        <w:t xml:space="preserve">relationships </w:t>
      </w:r>
      <w:r w:rsidR="00B51616">
        <w:rPr>
          <w:bCs/>
          <w:color w:val="000000"/>
        </w:rPr>
        <w:t>are</w:t>
      </w:r>
      <w:r w:rsidR="00D111F6" w:rsidRPr="00325FEC">
        <w:rPr>
          <w:bCs/>
          <w:color w:val="000000"/>
        </w:rPr>
        <w:t xml:space="preserve"> a protective factor in helping pupils become resilien</w:t>
      </w:r>
      <w:r w:rsidR="00D111F6" w:rsidRPr="00CA2AFA">
        <w:rPr>
          <w:bCs/>
          <w:color w:val="000000"/>
        </w:rPr>
        <w:t>t.</w:t>
      </w:r>
      <w:r w:rsidR="00CA2AFA">
        <w:rPr>
          <w:bCs/>
          <w:color w:val="000000"/>
        </w:rPr>
        <w:t xml:space="preserve"> </w:t>
      </w:r>
    </w:p>
    <w:p w:rsidR="00CA2AFA" w:rsidRDefault="00CA2AFA" w:rsidP="00803716">
      <w:pPr>
        <w:autoSpaceDE w:val="0"/>
        <w:autoSpaceDN w:val="0"/>
        <w:adjustRightInd w:val="0"/>
        <w:spacing w:after="0" w:line="240" w:lineRule="auto"/>
        <w:jc w:val="both"/>
        <w:rPr>
          <w:bCs/>
          <w:color w:val="000000"/>
        </w:rPr>
      </w:pPr>
      <w:r>
        <w:rPr>
          <w:bCs/>
          <w:color w:val="000000"/>
        </w:rPr>
        <w:t xml:space="preserve"> </w:t>
      </w:r>
    </w:p>
    <w:p w:rsidR="00F73653" w:rsidRDefault="00B51616" w:rsidP="00B07F29">
      <w:pPr>
        <w:autoSpaceDE w:val="0"/>
        <w:autoSpaceDN w:val="0"/>
        <w:adjustRightInd w:val="0"/>
        <w:spacing w:after="0" w:line="240" w:lineRule="auto"/>
        <w:jc w:val="both"/>
      </w:pPr>
      <w:r>
        <w:t xml:space="preserve">It is important </w:t>
      </w:r>
      <w:r w:rsidR="0034028D">
        <w:t>to remember that some behaviour</w:t>
      </w:r>
      <w:r>
        <w:t>, which may be deemed ‘difficult’, may be characteristic of a particular</w:t>
      </w:r>
      <w:r w:rsidR="006F699F">
        <w:t xml:space="preserve"> </w:t>
      </w:r>
      <w:r>
        <w:t xml:space="preserve">need and </w:t>
      </w:r>
      <w:r w:rsidR="00F73653" w:rsidRPr="00B07F29">
        <w:t xml:space="preserve">particularly prevalent in </w:t>
      </w:r>
      <w:r>
        <w:t xml:space="preserve">pupils </w:t>
      </w:r>
      <w:r w:rsidR="00F73653" w:rsidRPr="00B07F29">
        <w:t xml:space="preserve">with </w:t>
      </w:r>
      <w:r w:rsidR="00F73653" w:rsidRPr="00760963">
        <w:t xml:space="preserve">learning disabilities </w:t>
      </w:r>
      <w:r>
        <w:t>or autistic spectrum disorders.  These</w:t>
      </w:r>
      <w:r w:rsidR="00F73653" w:rsidRPr="00760963">
        <w:t xml:space="preserve"> could include rocking, repetitive vocalisations</w:t>
      </w:r>
      <w:r w:rsidR="00F73653" w:rsidRPr="00B07F29">
        <w:t>, ritualistic hand movements and self-stimulation</w:t>
      </w:r>
      <w:r w:rsidR="00C56D7B">
        <w:t xml:space="preserve"> (un-social behaviour)</w:t>
      </w:r>
      <w:r>
        <w:t xml:space="preserve">.  </w:t>
      </w:r>
      <w:r w:rsidR="009B2A6A">
        <w:t>For these pupils, i</w:t>
      </w:r>
      <w:r>
        <w:t>t will be necessary to adopt</w:t>
      </w:r>
      <w:r w:rsidR="00F73653" w:rsidRPr="00B07F29">
        <w:t xml:space="preserve"> a proactive approach to supporting </w:t>
      </w:r>
      <w:r w:rsidR="009B2A6A">
        <w:t>them</w:t>
      </w:r>
      <w:r w:rsidR="00F73653" w:rsidRPr="00B07F29">
        <w:t xml:space="preserve"> </w:t>
      </w:r>
      <w:r>
        <w:t>with these behaviours and to raise</w:t>
      </w:r>
      <w:r w:rsidR="00F73653" w:rsidRPr="00B07F29">
        <w:t xml:space="preserve"> awareness of </w:t>
      </w:r>
      <w:r>
        <w:t xml:space="preserve">the behaviour </w:t>
      </w:r>
      <w:r w:rsidR="009B2A6A">
        <w:t>with other staff</w:t>
      </w:r>
      <w:r w:rsidR="00560377">
        <w:t xml:space="preserve"> and </w:t>
      </w:r>
      <w:r>
        <w:t xml:space="preserve">explain </w:t>
      </w:r>
      <w:r w:rsidR="00560377">
        <w:t xml:space="preserve">why </w:t>
      </w:r>
      <w:r>
        <w:t>it</w:t>
      </w:r>
      <w:r w:rsidR="00560377">
        <w:t xml:space="preserve"> is happening.</w:t>
      </w:r>
      <w:r w:rsidR="00F73653">
        <w:t xml:space="preserve"> </w:t>
      </w:r>
      <w:r w:rsidR="009B2A6A">
        <w:t xml:space="preserve"> This should be done using the </w:t>
      </w:r>
      <w:hyperlink r:id="rId11" w:history="1">
        <w:r w:rsidR="009B2A6A">
          <w:rPr>
            <w:rStyle w:val="Hyperlink"/>
          </w:rPr>
          <w:t>One Plan</w:t>
        </w:r>
      </w:hyperlink>
      <w:r w:rsidR="009B2A6A">
        <w:rPr>
          <w:color w:val="000000"/>
        </w:rPr>
        <w:t xml:space="preserve"> framework and accessing external support if appropriate. </w:t>
      </w:r>
    </w:p>
    <w:p w:rsidR="006F699F" w:rsidRDefault="006F699F" w:rsidP="00B07F29">
      <w:pPr>
        <w:autoSpaceDE w:val="0"/>
        <w:autoSpaceDN w:val="0"/>
        <w:adjustRightInd w:val="0"/>
        <w:spacing w:after="0" w:line="240" w:lineRule="auto"/>
        <w:jc w:val="both"/>
      </w:pPr>
    </w:p>
    <w:p w:rsidR="0034028D" w:rsidRPr="00F73653" w:rsidRDefault="009B2A6A" w:rsidP="00B07F29">
      <w:pPr>
        <w:autoSpaceDE w:val="0"/>
        <w:autoSpaceDN w:val="0"/>
        <w:adjustRightInd w:val="0"/>
        <w:spacing w:after="0" w:line="240" w:lineRule="auto"/>
        <w:jc w:val="both"/>
        <w:rPr>
          <w:bCs/>
          <w:color w:val="000000"/>
        </w:rPr>
      </w:pPr>
      <w:r>
        <w:t xml:space="preserve">The Behaviour Policy should be sufficient for the majority of pupils.  </w:t>
      </w:r>
      <w:r w:rsidRPr="00DA430E">
        <w:rPr>
          <w:color w:val="000000"/>
        </w:rPr>
        <w:t xml:space="preserve">There will, however, always be a </w:t>
      </w:r>
      <w:r>
        <w:rPr>
          <w:color w:val="000000"/>
        </w:rPr>
        <w:t>minority</w:t>
      </w:r>
      <w:r w:rsidRPr="00DA430E">
        <w:rPr>
          <w:color w:val="000000"/>
        </w:rPr>
        <w:t xml:space="preserve"> </w:t>
      </w:r>
      <w:r>
        <w:rPr>
          <w:color w:val="000000"/>
        </w:rPr>
        <w:t xml:space="preserve">of pupils </w:t>
      </w:r>
      <w:r w:rsidRPr="00DA430E">
        <w:rPr>
          <w:color w:val="000000"/>
        </w:rPr>
        <w:t xml:space="preserve">in any school </w:t>
      </w:r>
      <w:r w:rsidRPr="00B07F29">
        <w:rPr>
          <w:color w:val="000000"/>
        </w:rPr>
        <w:t>whose needs are such that they lead to difficult behaviour.</w:t>
      </w:r>
      <w:r w:rsidRPr="00DA430E">
        <w:rPr>
          <w:color w:val="000000"/>
        </w:rPr>
        <w:t xml:space="preserve">  </w:t>
      </w:r>
      <w:r>
        <w:rPr>
          <w:color w:val="000000"/>
        </w:rPr>
        <w:t xml:space="preserve">Schools should seek to understand this behaviour and meet the needs of these pupils.  </w:t>
      </w:r>
      <w:r w:rsidR="006F699F" w:rsidRPr="00DA430E">
        <w:rPr>
          <w:color w:val="000000"/>
        </w:rPr>
        <w:t xml:space="preserve">All responses to difficult behaviour should be consistent, respectful, calm and </w:t>
      </w:r>
      <w:r w:rsidR="006F699F" w:rsidRPr="00B07F29">
        <w:rPr>
          <w:color w:val="000000"/>
        </w:rPr>
        <w:t>logical</w:t>
      </w:r>
      <w:r w:rsidR="006F699F">
        <w:rPr>
          <w:color w:val="000000"/>
        </w:rPr>
        <w:t>.</w:t>
      </w:r>
      <w:r w:rsidR="006F699F" w:rsidRPr="00DA430E">
        <w:rPr>
          <w:color w:val="000000"/>
        </w:rPr>
        <w:t xml:space="preserve"> </w:t>
      </w:r>
    </w:p>
    <w:p w:rsidR="00A43960" w:rsidRDefault="00A43960" w:rsidP="00F94DD8">
      <w:pPr>
        <w:spacing w:after="0" w:line="240" w:lineRule="auto"/>
        <w:jc w:val="both"/>
        <w:rPr>
          <w:bCs/>
          <w:color w:val="000000"/>
        </w:rPr>
      </w:pPr>
    </w:p>
    <w:p w:rsidR="00B33D41" w:rsidRPr="00495970" w:rsidRDefault="005C6DC7" w:rsidP="00F94DD8">
      <w:pPr>
        <w:autoSpaceDE w:val="0"/>
        <w:autoSpaceDN w:val="0"/>
        <w:adjustRightInd w:val="0"/>
        <w:spacing w:after="0" w:line="240" w:lineRule="auto"/>
        <w:jc w:val="both"/>
        <w:rPr>
          <w:b/>
          <w:bCs/>
          <w:color w:val="000000"/>
          <w:u w:val="single"/>
        </w:rPr>
      </w:pPr>
      <w:r w:rsidRPr="00495970">
        <w:rPr>
          <w:b/>
          <w:bCs/>
          <w:color w:val="000000"/>
          <w:u w:val="single"/>
        </w:rPr>
        <w:t>R</w:t>
      </w:r>
      <w:r w:rsidR="00965D7A">
        <w:rPr>
          <w:b/>
          <w:bCs/>
          <w:color w:val="000000"/>
          <w:u w:val="single"/>
        </w:rPr>
        <w:t>esponding to h</w:t>
      </w:r>
      <w:r w:rsidR="00B33D41" w:rsidRPr="00495970">
        <w:rPr>
          <w:b/>
          <w:bCs/>
          <w:color w:val="000000"/>
          <w:u w:val="single"/>
        </w:rPr>
        <w:t xml:space="preserve">armful </w:t>
      </w:r>
      <w:r w:rsidR="00A327E3">
        <w:rPr>
          <w:b/>
          <w:bCs/>
          <w:color w:val="000000"/>
          <w:u w:val="single"/>
        </w:rPr>
        <w:t>b</w:t>
      </w:r>
      <w:r w:rsidR="00B33D41" w:rsidRPr="00495970">
        <w:rPr>
          <w:b/>
          <w:bCs/>
          <w:color w:val="000000"/>
          <w:u w:val="single"/>
        </w:rPr>
        <w:t xml:space="preserve">ehaviour </w:t>
      </w:r>
    </w:p>
    <w:p w:rsidR="00B33D41" w:rsidRPr="00DA430E" w:rsidRDefault="00B33D41" w:rsidP="00F94DD8">
      <w:pPr>
        <w:autoSpaceDE w:val="0"/>
        <w:autoSpaceDN w:val="0"/>
        <w:adjustRightInd w:val="0"/>
        <w:spacing w:after="0" w:line="240" w:lineRule="auto"/>
        <w:jc w:val="both"/>
        <w:rPr>
          <w:color w:val="000000"/>
        </w:rPr>
      </w:pPr>
    </w:p>
    <w:p w:rsidR="001F4A0C" w:rsidRPr="00137016" w:rsidRDefault="001F4A0C" w:rsidP="001F4A0C">
      <w:pPr>
        <w:autoSpaceDE w:val="0"/>
        <w:autoSpaceDN w:val="0"/>
        <w:adjustRightInd w:val="0"/>
        <w:spacing w:after="0" w:line="240" w:lineRule="auto"/>
        <w:jc w:val="both"/>
        <w:rPr>
          <w:color w:val="000000"/>
        </w:rPr>
      </w:pPr>
      <w:r>
        <w:rPr>
          <w:color w:val="000000"/>
        </w:rPr>
        <w:t>Most pupils do not display harmful behaviour</w:t>
      </w:r>
      <w:r w:rsidR="00137016">
        <w:rPr>
          <w:color w:val="000000"/>
        </w:rPr>
        <w:t>, however, w</w:t>
      </w:r>
      <w:r w:rsidRPr="00DA430E">
        <w:rPr>
          <w:color w:val="000000"/>
        </w:rPr>
        <w:t>hen such incidents occur</w:t>
      </w:r>
      <w:r w:rsidR="00137016">
        <w:rPr>
          <w:color w:val="000000"/>
        </w:rPr>
        <w:t xml:space="preserve">, </w:t>
      </w:r>
      <w:r w:rsidRPr="00DA430E">
        <w:rPr>
          <w:color w:val="000000"/>
        </w:rPr>
        <w:t xml:space="preserve">they are deemed serious and can cause a great deal of stress for those involved.  </w:t>
      </w:r>
      <w:r>
        <w:rPr>
          <w:color w:val="000000"/>
        </w:rPr>
        <w:t xml:space="preserve">Best practice expects that the </w:t>
      </w:r>
      <w:hyperlink r:id="rId12" w:history="1">
        <w:r>
          <w:rPr>
            <w:rStyle w:val="Hyperlink"/>
          </w:rPr>
          <w:t>One Plan</w:t>
        </w:r>
      </w:hyperlink>
      <w:r>
        <w:rPr>
          <w:color w:val="000000"/>
        </w:rPr>
        <w:t xml:space="preserve"> framework will be used to prevent harmful behaviour; assess, plan, do and review.  </w:t>
      </w:r>
      <w:r w:rsidR="00137016">
        <w:rPr>
          <w:color w:val="000000"/>
        </w:rPr>
        <w:t xml:space="preserve">This will </w:t>
      </w:r>
      <w:r w:rsidR="00137016" w:rsidRPr="00DA430E">
        <w:rPr>
          <w:color w:val="000000"/>
        </w:rPr>
        <w:t xml:space="preserve">ensure that </w:t>
      </w:r>
      <w:r w:rsidR="00137016">
        <w:rPr>
          <w:color w:val="000000"/>
        </w:rPr>
        <w:t>effective ‘adult response plans’</w:t>
      </w:r>
      <w:r w:rsidR="00137016" w:rsidRPr="00DA430E">
        <w:rPr>
          <w:color w:val="000000"/>
        </w:rPr>
        <w:t xml:space="preserve"> are in place for those children requiring them</w:t>
      </w:r>
      <w:r w:rsidR="00137016">
        <w:rPr>
          <w:color w:val="000000"/>
        </w:rPr>
        <w:t xml:space="preserve">. </w:t>
      </w:r>
      <w:r w:rsidR="00137016" w:rsidRPr="00DA430E">
        <w:t xml:space="preserve"> </w:t>
      </w:r>
      <w:r w:rsidRPr="00DA430E">
        <w:t xml:space="preserve">The key to the success of any </w:t>
      </w:r>
      <w:r w:rsidR="00137016">
        <w:t>plan</w:t>
      </w:r>
      <w:r w:rsidRPr="00DA430E">
        <w:t xml:space="preserve"> is that </w:t>
      </w:r>
      <w:r w:rsidR="00137016">
        <w:t>it is</w:t>
      </w:r>
      <w:r w:rsidRPr="00DA430E">
        <w:t xml:space="preserve"> fully discussed, understood and implemented</w:t>
      </w:r>
      <w:r>
        <w:t xml:space="preserve"> </w:t>
      </w:r>
      <w:r w:rsidR="00137016">
        <w:t xml:space="preserve">consistently </w:t>
      </w:r>
      <w:r>
        <w:t xml:space="preserve">by </w:t>
      </w:r>
      <w:r w:rsidR="00137016">
        <w:t>all staff, pupils and parents / car</w:t>
      </w:r>
      <w:r>
        <w:t>ers.</w:t>
      </w:r>
      <w:r w:rsidR="00137016">
        <w:t xml:space="preserve">  </w:t>
      </w:r>
    </w:p>
    <w:p w:rsidR="001F4A0C" w:rsidRDefault="001F4A0C" w:rsidP="001F4A0C">
      <w:pPr>
        <w:autoSpaceDE w:val="0"/>
        <w:autoSpaceDN w:val="0"/>
        <w:adjustRightInd w:val="0"/>
        <w:spacing w:after="0" w:line="240" w:lineRule="auto"/>
        <w:jc w:val="both"/>
      </w:pPr>
    </w:p>
    <w:p w:rsidR="00CF13EE" w:rsidRPr="00DA430E" w:rsidRDefault="00A54D3F" w:rsidP="00F94DD8">
      <w:pPr>
        <w:autoSpaceDE w:val="0"/>
        <w:autoSpaceDN w:val="0"/>
        <w:adjustRightInd w:val="0"/>
        <w:spacing w:after="0" w:line="240" w:lineRule="auto"/>
        <w:jc w:val="both"/>
        <w:rPr>
          <w:color w:val="000000"/>
        </w:rPr>
      </w:pPr>
      <w:r>
        <w:rPr>
          <w:color w:val="000000"/>
        </w:rPr>
        <w:t xml:space="preserve">The school Behaviour Policy should set out </w:t>
      </w:r>
      <w:r w:rsidR="00CF13EE" w:rsidRPr="00DA430E">
        <w:rPr>
          <w:color w:val="000000"/>
        </w:rPr>
        <w:t>system</w:t>
      </w:r>
      <w:r w:rsidR="00B51616">
        <w:rPr>
          <w:color w:val="000000"/>
        </w:rPr>
        <w:t>s</w:t>
      </w:r>
      <w:r>
        <w:rPr>
          <w:color w:val="000000"/>
        </w:rPr>
        <w:t xml:space="preserve"> to respond to harmful behaviour.  This may include when staff should call for assistance and other supportive and helpful responses, such as </w:t>
      </w:r>
      <w:r w:rsidR="00C46134">
        <w:rPr>
          <w:color w:val="000000"/>
        </w:rPr>
        <w:t xml:space="preserve">those </w:t>
      </w:r>
      <w:r>
        <w:rPr>
          <w:color w:val="000000"/>
        </w:rPr>
        <w:t>detailed below.</w:t>
      </w:r>
    </w:p>
    <w:p w:rsidR="00CA2AFA" w:rsidRDefault="00CA2AFA" w:rsidP="00CA4B29">
      <w:pPr>
        <w:autoSpaceDE w:val="0"/>
        <w:autoSpaceDN w:val="0"/>
        <w:adjustRightInd w:val="0"/>
        <w:spacing w:after="0" w:line="240" w:lineRule="auto"/>
        <w:jc w:val="center"/>
        <w:rPr>
          <w:color w:val="000000"/>
        </w:rPr>
      </w:pPr>
    </w:p>
    <w:p w:rsidR="00D25527" w:rsidRPr="00DA430E" w:rsidRDefault="00B33D41" w:rsidP="00F94DD8">
      <w:pPr>
        <w:autoSpaceDE w:val="0"/>
        <w:autoSpaceDN w:val="0"/>
        <w:adjustRightInd w:val="0"/>
        <w:spacing w:after="0" w:line="240" w:lineRule="auto"/>
        <w:jc w:val="both"/>
        <w:rPr>
          <w:color w:val="000000"/>
        </w:rPr>
      </w:pPr>
      <w:r w:rsidRPr="00DA430E">
        <w:rPr>
          <w:color w:val="000000"/>
        </w:rPr>
        <w:t xml:space="preserve">When faced with </w:t>
      </w:r>
      <w:r w:rsidR="00BE09A8" w:rsidRPr="00DA430E">
        <w:rPr>
          <w:color w:val="000000"/>
        </w:rPr>
        <w:t>potential</w:t>
      </w:r>
      <w:r w:rsidR="000156E8">
        <w:rPr>
          <w:color w:val="000000"/>
        </w:rPr>
        <w:t xml:space="preserve">ly harmful </w:t>
      </w:r>
      <w:r w:rsidR="00B07F29" w:rsidRPr="00B07F29">
        <w:rPr>
          <w:color w:val="000000"/>
        </w:rPr>
        <w:t>behaviour</w:t>
      </w:r>
      <w:r w:rsidR="000156E8">
        <w:rPr>
          <w:color w:val="000000"/>
        </w:rPr>
        <w:t>,</w:t>
      </w:r>
      <w:r w:rsidRPr="00DA430E">
        <w:rPr>
          <w:color w:val="000000"/>
        </w:rPr>
        <w:t xml:space="preserve"> </w:t>
      </w:r>
      <w:r w:rsidR="005A5D2F">
        <w:rPr>
          <w:color w:val="000000"/>
        </w:rPr>
        <w:t>a</w:t>
      </w:r>
      <w:r w:rsidRPr="00DA430E">
        <w:rPr>
          <w:color w:val="000000"/>
        </w:rPr>
        <w:t xml:space="preserve"> </w:t>
      </w:r>
      <w:r w:rsidR="003863FE">
        <w:rPr>
          <w:color w:val="000000"/>
        </w:rPr>
        <w:t>‘script’</w:t>
      </w:r>
      <w:r w:rsidRPr="00DA430E">
        <w:rPr>
          <w:color w:val="000000"/>
        </w:rPr>
        <w:t xml:space="preserve"> may prove useful in de-escalating </w:t>
      </w:r>
      <w:r w:rsidR="00CF13EE" w:rsidRPr="00DA430E">
        <w:rPr>
          <w:color w:val="000000"/>
        </w:rPr>
        <w:t>it</w:t>
      </w:r>
      <w:r w:rsidRPr="00DA430E">
        <w:rPr>
          <w:color w:val="000000"/>
        </w:rPr>
        <w:t xml:space="preserve">. </w:t>
      </w:r>
      <w:r w:rsidR="00CF13EE" w:rsidRPr="00DA430E">
        <w:rPr>
          <w:color w:val="000000"/>
        </w:rPr>
        <w:t xml:space="preserve"> </w:t>
      </w:r>
      <w:r w:rsidR="00D25527" w:rsidRPr="00DA430E">
        <w:rPr>
          <w:color w:val="000000"/>
        </w:rPr>
        <w:t xml:space="preserve">The </w:t>
      </w:r>
      <w:r w:rsidR="005A5D2F">
        <w:rPr>
          <w:color w:val="000000"/>
        </w:rPr>
        <w:t>pupil</w:t>
      </w:r>
      <w:r w:rsidR="005A5D2F" w:rsidRPr="00DA430E">
        <w:rPr>
          <w:color w:val="000000"/>
        </w:rPr>
        <w:t xml:space="preserve"> </w:t>
      </w:r>
      <w:r w:rsidR="00D25527" w:rsidRPr="00DA430E">
        <w:rPr>
          <w:color w:val="000000"/>
        </w:rPr>
        <w:t xml:space="preserve">should be spoken to calmly, assertively and respectfully at all </w:t>
      </w:r>
      <w:r w:rsidR="00453950" w:rsidRPr="00DA430E">
        <w:rPr>
          <w:color w:val="000000"/>
        </w:rPr>
        <w:t>time</w:t>
      </w:r>
      <w:r w:rsidR="00CF13EE" w:rsidRPr="00DA430E">
        <w:rPr>
          <w:color w:val="000000"/>
        </w:rPr>
        <w:t xml:space="preserve">.  Simple </w:t>
      </w:r>
      <w:r w:rsidR="00CF13EE" w:rsidRPr="006A7C43">
        <w:rPr>
          <w:color w:val="000000"/>
        </w:rPr>
        <w:t>de-es</w:t>
      </w:r>
      <w:r w:rsidR="007606BF" w:rsidRPr="006A7C43">
        <w:rPr>
          <w:color w:val="000000"/>
        </w:rPr>
        <w:t xml:space="preserve">calation phrases </w:t>
      </w:r>
      <w:r w:rsidR="007606BF" w:rsidRPr="00DA430E">
        <w:rPr>
          <w:color w:val="000000"/>
        </w:rPr>
        <w:t>are</w:t>
      </w:r>
      <w:r w:rsidR="00D25527" w:rsidRPr="00DA430E">
        <w:rPr>
          <w:color w:val="000000"/>
        </w:rPr>
        <w:t xml:space="preserve"> recommended:</w:t>
      </w:r>
      <w:r w:rsidR="00DE2485">
        <w:rPr>
          <w:color w:val="000000"/>
        </w:rPr>
        <w:t xml:space="preserve"> for example;</w:t>
      </w:r>
    </w:p>
    <w:p w:rsidR="00D25527" w:rsidRPr="00DA430E" w:rsidRDefault="00D25527" w:rsidP="00F94DD8">
      <w:pPr>
        <w:autoSpaceDE w:val="0"/>
        <w:autoSpaceDN w:val="0"/>
        <w:adjustRightInd w:val="0"/>
        <w:spacing w:after="0" w:line="240" w:lineRule="auto"/>
        <w:ind w:left="360" w:hanging="360"/>
        <w:jc w:val="both"/>
        <w:rPr>
          <w:color w:val="000000"/>
        </w:rPr>
      </w:pPr>
    </w:p>
    <w:p w:rsidR="00136F84" w:rsidRPr="00DA430E" w:rsidRDefault="00136F84" w:rsidP="00F94DD8">
      <w:pPr>
        <w:pStyle w:val="ListParagraph"/>
        <w:numPr>
          <w:ilvl w:val="0"/>
          <w:numId w:val="14"/>
        </w:numPr>
        <w:autoSpaceDE w:val="0"/>
        <w:autoSpaceDN w:val="0"/>
        <w:adjustRightInd w:val="0"/>
        <w:spacing w:after="0" w:line="240" w:lineRule="auto"/>
        <w:jc w:val="both"/>
        <w:rPr>
          <w:color w:val="000000"/>
        </w:rPr>
      </w:pPr>
      <w:r w:rsidRPr="00DA430E">
        <w:rPr>
          <w:b/>
          <w:color w:val="000000"/>
        </w:rPr>
        <w:t>Name</w:t>
      </w:r>
      <w:r w:rsidRPr="00DA430E">
        <w:rPr>
          <w:color w:val="000000"/>
        </w:rPr>
        <w:t xml:space="preserve"> </w:t>
      </w:r>
      <w:r w:rsidRPr="00DA430E">
        <w:rPr>
          <w:i/>
          <w:color w:val="000000"/>
        </w:rPr>
        <w:t xml:space="preserve">(Use the </w:t>
      </w:r>
      <w:r w:rsidR="00DE33D9">
        <w:rPr>
          <w:i/>
          <w:color w:val="000000"/>
        </w:rPr>
        <w:t>pupil</w:t>
      </w:r>
      <w:r w:rsidRPr="00DA430E">
        <w:rPr>
          <w:i/>
          <w:color w:val="000000"/>
        </w:rPr>
        <w:t>’s name)</w:t>
      </w:r>
    </w:p>
    <w:p w:rsidR="00136F84" w:rsidRPr="00DA430E" w:rsidRDefault="00136F84" w:rsidP="00F94DD8">
      <w:pPr>
        <w:pStyle w:val="ListParagraph"/>
        <w:numPr>
          <w:ilvl w:val="0"/>
          <w:numId w:val="14"/>
        </w:numPr>
        <w:autoSpaceDE w:val="0"/>
        <w:autoSpaceDN w:val="0"/>
        <w:adjustRightInd w:val="0"/>
        <w:spacing w:after="0" w:line="240" w:lineRule="auto"/>
        <w:jc w:val="both"/>
        <w:rPr>
          <w:i/>
          <w:color w:val="000000"/>
        </w:rPr>
      </w:pPr>
      <w:r w:rsidRPr="00DA430E">
        <w:rPr>
          <w:b/>
          <w:color w:val="000000"/>
        </w:rPr>
        <w:t>I can see there’s something wrong</w:t>
      </w:r>
      <w:r w:rsidRPr="00DA430E">
        <w:rPr>
          <w:color w:val="000000"/>
        </w:rPr>
        <w:t xml:space="preserve"> </w:t>
      </w:r>
      <w:r w:rsidRPr="00DA430E">
        <w:rPr>
          <w:i/>
          <w:color w:val="000000"/>
        </w:rPr>
        <w:t>(acknowledge their right to their feelings)</w:t>
      </w:r>
    </w:p>
    <w:p w:rsidR="00136F84" w:rsidRPr="00DA430E" w:rsidRDefault="00136F84" w:rsidP="00F94DD8">
      <w:pPr>
        <w:pStyle w:val="ListParagraph"/>
        <w:numPr>
          <w:ilvl w:val="0"/>
          <w:numId w:val="14"/>
        </w:numPr>
        <w:autoSpaceDE w:val="0"/>
        <w:autoSpaceDN w:val="0"/>
        <w:adjustRightInd w:val="0"/>
        <w:spacing w:after="0" w:line="240" w:lineRule="auto"/>
        <w:jc w:val="both"/>
        <w:rPr>
          <w:i/>
          <w:color w:val="000000"/>
        </w:rPr>
      </w:pPr>
      <w:r w:rsidRPr="00DA430E">
        <w:rPr>
          <w:b/>
          <w:color w:val="000000"/>
        </w:rPr>
        <w:t>I’m here to help</w:t>
      </w:r>
      <w:r w:rsidRPr="00DA430E">
        <w:rPr>
          <w:color w:val="000000"/>
        </w:rPr>
        <w:t xml:space="preserve"> </w:t>
      </w:r>
      <w:r w:rsidRPr="00DA430E">
        <w:rPr>
          <w:i/>
          <w:color w:val="000000"/>
        </w:rPr>
        <w:t>(tell them why you are here)</w:t>
      </w:r>
    </w:p>
    <w:p w:rsidR="00A6797E" w:rsidRPr="00DA430E" w:rsidRDefault="00136F84" w:rsidP="00F94DD8">
      <w:pPr>
        <w:pStyle w:val="ListParagraph"/>
        <w:numPr>
          <w:ilvl w:val="0"/>
          <w:numId w:val="14"/>
        </w:numPr>
        <w:autoSpaceDE w:val="0"/>
        <w:autoSpaceDN w:val="0"/>
        <w:adjustRightInd w:val="0"/>
        <w:spacing w:after="0" w:line="240" w:lineRule="auto"/>
        <w:jc w:val="both"/>
        <w:rPr>
          <w:i/>
          <w:color w:val="000000"/>
        </w:rPr>
      </w:pPr>
      <w:r w:rsidRPr="00DA430E">
        <w:rPr>
          <w:b/>
          <w:color w:val="000000"/>
        </w:rPr>
        <w:t>Talk and I’ll listen</w:t>
      </w:r>
      <w:r w:rsidRPr="00DA430E">
        <w:rPr>
          <w:color w:val="000000"/>
        </w:rPr>
        <w:t xml:space="preserve"> </w:t>
      </w:r>
      <w:r w:rsidRPr="00DA430E">
        <w:rPr>
          <w:i/>
          <w:color w:val="000000"/>
        </w:rPr>
        <w:t xml:space="preserve">(it may be possible </w:t>
      </w:r>
      <w:r w:rsidR="006A7C43">
        <w:rPr>
          <w:i/>
          <w:color w:val="000000"/>
        </w:rPr>
        <w:t xml:space="preserve">for </w:t>
      </w:r>
      <w:r w:rsidR="00A6797E" w:rsidRPr="00DA430E">
        <w:rPr>
          <w:i/>
          <w:color w:val="000000"/>
        </w:rPr>
        <w:t xml:space="preserve">staff </w:t>
      </w:r>
      <w:r w:rsidRPr="00DA430E">
        <w:rPr>
          <w:i/>
          <w:color w:val="000000"/>
        </w:rPr>
        <w:t>to find out how the situation has developed, or how it may be resolved)</w:t>
      </w:r>
      <w:r w:rsidR="00AF2E3B" w:rsidRPr="00DA430E">
        <w:rPr>
          <w:i/>
          <w:color w:val="000000"/>
        </w:rPr>
        <w:t>.</w:t>
      </w:r>
      <w:r w:rsidR="00BE09A8" w:rsidRPr="00DA430E">
        <w:rPr>
          <w:i/>
          <w:color w:val="000000"/>
        </w:rPr>
        <w:t xml:space="preserve"> </w:t>
      </w:r>
    </w:p>
    <w:p w:rsidR="00136F84" w:rsidRPr="00DA430E" w:rsidRDefault="00136F84" w:rsidP="00F94DD8">
      <w:pPr>
        <w:pStyle w:val="ListParagraph"/>
        <w:numPr>
          <w:ilvl w:val="0"/>
          <w:numId w:val="14"/>
        </w:numPr>
        <w:autoSpaceDE w:val="0"/>
        <w:autoSpaceDN w:val="0"/>
        <w:adjustRightInd w:val="0"/>
        <w:spacing w:after="0" w:line="240" w:lineRule="auto"/>
        <w:jc w:val="both"/>
        <w:rPr>
          <w:i/>
          <w:color w:val="000000"/>
        </w:rPr>
      </w:pPr>
      <w:r w:rsidRPr="00DA430E">
        <w:rPr>
          <w:b/>
          <w:color w:val="000000"/>
        </w:rPr>
        <w:t>Come with me and we can</w:t>
      </w:r>
      <w:r w:rsidRPr="00DA430E">
        <w:rPr>
          <w:i/>
          <w:color w:val="000000"/>
        </w:rPr>
        <w:t>…….(give them an ‘out’ to withdraw from the situation)</w:t>
      </w:r>
    </w:p>
    <w:p w:rsidR="00AF2A95" w:rsidRPr="00DA430E" w:rsidRDefault="00AF2A95" w:rsidP="00F94DD8">
      <w:pPr>
        <w:autoSpaceDE w:val="0"/>
        <w:autoSpaceDN w:val="0"/>
        <w:adjustRightInd w:val="0"/>
        <w:spacing w:after="0" w:line="240" w:lineRule="auto"/>
        <w:jc w:val="both"/>
        <w:rPr>
          <w:color w:val="000000"/>
        </w:rPr>
      </w:pPr>
    </w:p>
    <w:p w:rsidR="00D02E81" w:rsidRDefault="00CF13EE" w:rsidP="00F94DD8">
      <w:pPr>
        <w:autoSpaceDE w:val="0"/>
        <w:autoSpaceDN w:val="0"/>
        <w:adjustRightInd w:val="0"/>
        <w:spacing w:after="0" w:line="240" w:lineRule="auto"/>
        <w:jc w:val="both"/>
      </w:pPr>
      <w:r w:rsidRPr="00A8762D">
        <w:rPr>
          <w:color w:val="000000"/>
        </w:rPr>
        <w:t>During this</w:t>
      </w:r>
      <w:r w:rsidR="00822D38" w:rsidRPr="00A8762D">
        <w:rPr>
          <w:color w:val="000000"/>
        </w:rPr>
        <w:t xml:space="preserve"> </w:t>
      </w:r>
      <w:r w:rsidR="005A5D2F" w:rsidRPr="00A8762D">
        <w:rPr>
          <w:color w:val="000000"/>
        </w:rPr>
        <w:t>period</w:t>
      </w:r>
      <w:r w:rsidRPr="00A8762D">
        <w:rPr>
          <w:color w:val="000000"/>
        </w:rPr>
        <w:t>, th</w:t>
      </w:r>
      <w:r w:rsidR="00136F84" w:rsidRPr="00A8762D">
        <w:rPr>
          <w:color w:val="000000"/>
        </w:rPr>
        <w:t xml:space="preserve">e </w:t>
      </w:r>
      <w:r w:rsidR="00DE33D9" w:rsidRPr="00A8762D">
        <w:rPr>
          <w:color w:val="000000"/>
        </w:rPr>
        <w:t>pupil</w:t>
      </w:r>
      <w:r w:rsidR="00136F84" w:rsidRPr="00A8762D">
        <w:rPr>
          <w:color w:val="000000"/>
        </w:rPr>
        <w:t xml:space="preserve"> should be given </w:t>
      </w:r>
      <w:r w:rsidR="00B07F29">
        <w:rPr>
          <w:color w:val="000000"/>
        </w:rPr>
        <w:t xml:space="preserve">physical </w:t>
      </w:r>
      <w:r w:rsidR="00136F84" w:rsidRPr="00A8762D">
        <w:rPr>
          <w:color w:val="000000"/>
        </w:rPr>
        <w:t xml:space="preserve">space and time to </w:t>
      </w:r>
      <w:r w:rsidRPr="00A8762D">
        <w:rPr>
          <w:color w:val="000000"/>
        </w:rPr>
        <w:t>recover</w:t>
      </w:r>
      <w:r w:rsidR="00136F84" w:rsidRPr="00A8762D">
        <w:rPr>
          <w:color w:val="000000"/>
        </w:rPr>
        <w:t xml:space="preserve"> and respond to requests. </w:t>
      </w:r>
      <w:r w:rsidRPr="00A8762D">
        <w:rPr>
          <w:color w:val="000000"/>
        </w:rPr>
        <w:t xml:space="preserve"> </w:t>
      </w:r>
      <w:r w:rsidR="00B33D41" w:rsidRPr="00A8762D">
        <w:t xml:space="preserve">Where </w:t>
      </w:r>
      <w:r w:rsidR="00965D7A">
        <w:t>de-e</w:t>
      </w:r>
      <w:r w:rsidR="006A7C43">
        <w:t>scalation has not been possible</w:t>
      </w:r>
      <w:r w:rsidR="00965D7A">
        <w:t xml:space="preserve"> and difficult or </w:t>
      </w:r>
      <w:r w:rsidR="00B51616">
        <w:t>harmful</w:t>
      </w:r>
      <w:r w:rsidR="00965D7A">
        <w:t xml:space="preserve"> behaviour continues, </w:t>
      </w:r>
      <w:r w:rsidRPr="00A8762D">
        <w:t xml:space="preserve">they </w:t>
      </w:r>
      <w:r w:rsidR="00B33D41" w:rsidRPr="00A8762D">
        <w:t xml:space="preserve">should </w:t>
      </w:r>
      <w:r w:rsidR="00FD2854">
        <w:t xml:space="preserve">be </w:t>
      </w:r>
      <w:r w:rsidR="00965D7A">
        <w:t xml:space="preserve">guided / supported </w:t>
      </w:r>
      <w:r w:rsidR="00DD5B2A" w:rsidRPr="00A8762D">
        <w:t>from the classroom to a place of safe</w:t>
      </w:r>
      <w:r w:rsidR="00D25527" w:rsidRPr="00A8762D">
        <w:t>ty</w:t>
      </w:r>
      <w:r w:rsidR="00B33D41" w:rsidRPr="00A8762D">
        <w:t xml:space="preserve">, with </w:t>
      </w:r>
      <w:r w:rsidR="00822D38" w:rsidRPr="00A8762D">
        <w:t xml:space="preserve">the </w:t>
      </w:r>
      <w:r w:rsidR="00B33D41" w:rsidRPr="00A8762D">
        <w:t xml:space="preserve">assistance of </w:t>
      </w:r>
      <w:r w:rsidR="00D25527" w:rsidRPr="00A8762D">
        <w:t>another member</w:t>
      </w:r>
      <w:r w:rsidR="00B33D41" w:rsidRPr="00A8762D">
        <w:t xml:space="preserve"> of staff.</w:t>
      </w:r>
      <w:r w:rsidR="00DD5B2A" w:rsidRPr="00A8762D">
        <w:t xml:space="preserve"> </w:t>
      </w:r>
      <w:r w:rsidRPr="00A8762D">
        <w:t xml:space="preserve"> </w:t>
      </w:r>
      <w:r w:rsidR="00DD5B2A" w:rsidRPr="00A8762D">
        <w:t>Where this is not possible, a</w:t>
      </w:r>
      <w:r w:rsidR="00B33D41" w:rsidRPr="00A8762D">
        <w:t xml:space="preserve">n alternative is </w:t>
      </w:r>
      <w:r w:rsidRPr="00A8762D">
        <w:t xml:space="preserve">for </w:t>
      </w:r>
      <w:r w:rsidR="00B33D41" w:rsidRPr="00A8762D">
        <w:t xml:space="preserve">the rest of the class </w:t>
      </w:r>
      <w:r w:rsidRPr="00A8762D">
        <w:t>to be</w:t>
      </w:r>
      <w:r w:rsidR="00D02E81" w:rsidRPr="00A8762D">
        <w:t xml:space="preserve"> </w:t>
      </w:r>
      <w:r w:rsidR="00B33D41" w:rsidRPr="00A8762D">
        <w:t>removed from a potentially dangerous or harmful situation.</w:t>
      </w:r>
      <w:r w:rsidR="00DD5B2A" w:rsidRPr="00A8762D">
        <w:t xml:space="preserve"> </w:t>
      </w:r>
      <w:r w:rsidR="00D02E81" w:rsidRPr="00A8762D">
        <w:t xml:space="preserve"> </w:t>
      </w:r>
      <w:r w:rsidR="00B33D41" w:rsidRPr="00A8762D">
        <w:t>Staff should</w:t>
      </w:r>
      <w:r w:rsidR="00EA4D1A" w:rsidRPr="00A8762D">
        <w:t xml:space="preserve"> </w:t>
      </w:r>
      <w:r w:rsidR="00D25527" w:rsidRPr="00A8762D">
        <w:t xml:space="preserve">always </w:t>
      </w:r>
      <w:r w:rsidR="00EA4D1A" w:rsidRPr="00A8762D">
        <w:t xml:space="preserve">stay with the </w:t>
      </w:r>
      <w:r w:rsidR="00B51616">
        <w:t>pupil</w:t>
      </w:r>
      <w:r w:rsidR="00D25527" w:rsidRPr="00A8762D">
        <w:t>,</w:t>
      </w:r>
      <w:r w:rsidR="00EA4D1A" w:rsidRPr="00A8762D">
        <w:t xml:space="preserve"> but at a </w:t>
      </w:r>
      <w:r w:rsidR="00B51616">
        <w:t>safe distance (t</w:t>
      </w:r>
      <w:r w:rsidR="00B33D41" w:rsidRPr="00A8762D">
        <w:t>his is usually at least an extended arm’s length</w:t>
      </w:r>
      <w:r w:rsidR="008916D4" w:rsidRPr="00A8762D">
        <w:t xml:space="preserve"> </w:t>
      </w:r>
      <w:r w:rsidR="00B51616">
        <w:t>away from them)</w:t>
      </w:r>
      <w:r w:rsidR="00B33D41" w:rsidRPr="00A8762D">
        <w:t xml:space="preserve">. At this point, </w:t>
      </w:r>
      <w:r w:rsidR="00D02E81" w:rsidRPr="00A8762D">
        <w:t xml:space="preserve">it is important not to raise </w:t>
      </w:r>
      <w:r w:rsidR="00B33D41" w:rsidRPr="00A8762D">
        <w:t xml:space="preserve">the </w:t>
      </w:r>
      <w:r w:rsidR="00DE2485" w:rsidRPr="00A8762D">
        <w:t xml:space="preserve">stress </w:t>
      </w:r>
      <w:r w:rsidR="00B33D41" w:rsidRPr="00A8762D">
        <w:t xml:space="preserve">of the </w:t>
      </w:r>
      <w:r w:rsidR="00B51616">
        <w:t>pupil</w:t>
      </w:r>
      <w:r w:rsidR="00D02E81" w:rsidRPr="00A8762D">
        <w:t xml:space="preserve"> further. </w:t>
      </w:r>
      <w:r w:rsidR="00B33D41" w:rsidRPr="00A8762D">
        <w:t xml:space="preserve"> </w:t>
      </w:r>
      <w:r w:rsidR="00D02E81" w:rsidRPr="00A8762D">
        <w:t xml:space="preserve">Staff should maintain an open stance, actively guiding them to a place of safety, rather than blocking </w:t>
      </w:r>
      <w:r w:rsidR="00B51616">
        <w:t>them</w:t>
      </w:r>
      <w:r w:rsidR="00D02E81" w:rsidRPr="00A8762D">
        <w:t xml:space="preserve"> </w:t>
      </w:r>
      <w:r w:rsidR="00D25527" w:rsidRPr="00A8762D">
        <w:t>or</w:t>
      </w:r>
      <w:r w:rsidR="00B33D41" w:rsidRPr="00A8762D">
        <w:t xml:space="preserve"> backing the</w:t>
      </w:r>
      <w:r w:rsidR="00D02E81" w:rsidRPr="00A8762D">
        <w:t xml:space="preserve">m into a corner, as this </w:t>
      </w:r>
      <w:r w:rsidR="00B33D41" w:rsidRPr="00A8762D">
        <w:t xml:space="preserve">could </w:t>
      </w:r>
      <w:r w:rsidR="00B51616">
        <w:t>escalate the situation</w:t>
      </w:r>
      <w:r w:rsidR="00B33D41" w:rsidRPr="00A8762D">
        <w:t>.</w:t>
      </w:r>
    </w:p>
    <w:p w:rsidR="00C46134" w:rsidRDefault="00C46134" w:rsidP="00F94DD8">
      <w:pPr>
        <w:autoSpaceDE w:val="0"/>
        <w:autoSpaceDN w:val="0"/>
        <w:adjustRightInd w:val="0"/>
        <w:spacing w:after="0" w:line="240" w:lineRule="auto"/>
        <w:jc w:val="both"/>
      </w:pPr>
      <w:r>
        <w:rPr>
          <w:lang w:val="en-US"/>
        </w:rPr>
        <w:t>As part of safeguarding, f</w:t>
      </w:r>
      <w:r w:rsidRPr="00DA430E">
        <w:rPr>
          <w:lang w:val="en-US"/>
        </w:rPr>
        <w:t xml:space="preserve">ollowing any </w:t>
      </w:r>
      <w:r>
        <w:rPr>
          <w:lang w:val="en-US"/>
        </w:rPr>
        <w:t xml:space="preserve">serious harmful (or potentially harmful) </w:t>
      </w:r>
      <w:r w:rsidRPr="00DA430E">
        <w:rPr>
          <w:lang w:val="en-US"/>
        </w:rPr>
        <w:t>incident, a risk assessment should be completed to inform planning and future practice.</w:t>
      </w:r>
      <w:r>
        <w:rPr>
          <w:lang w:val="en-US"/>
        </w:rPr>
        <w:t xml:space="preserve">  </w:t>
      </w:r>
      <w:r w:rsidR="006310BC">
        <w:rPr>
          <w:lang w:val="en-US"/>
        </w:rPr>
        <w:t xml:space="preserve">  </w:t>
      </w:r>
    </w:p>
    <w:p w:rsidR="000156E8" w:rsidRPr="00DA430E" w:rsidRDefault="000156E8" w:rsidP="00F94DD8">
      <w:pPr>
        <w:autoSpaceDE w:val="0"/>
        <w:autoSpaceDN w:val="0"/>
        <w:adjustRightInd w:val="0"/>
        <w:spacing w:after="0" w:line="240" w:lineRule="auto"/>
        <w:jc w:val="both"/>
      </w:pPr>
    </w:p>
    <w:p w:rsidR="0034028D" w:rsidRPr="00495970" w:rsidRDefault="0034028D" w:rsidP="0034028D">
      <w:pPr>
        <w:spacing w:after="0" w:line="240" w:lineRule="auto"/>
        <w:jc w:val="both"/>
        <w:rPr>
          <w:b/>
          <w:bCs/>
          <w:u w:val="single"/>
        </w:rPr>
      </w:pPr>
      <w:r>
        <w:rPr>
          <w:b/>
          <w:bCs/>
          <w:u w:val="single"/>
        </w:rPr>
        <w:t>The use of c</w:t>
      </w:r>
      <w:r w:rsidRPr="00495970">
        <w:rPr>
          <w:b/>
          <w:bCs/>
          <w:u w:val="single"/>
        </w:rPr>
        <w:t>onsequences</w:t>
      </w:r>
    </w:p>
    <w:p w:rsidR="0034028D" w:rsidRPr="00DA430E" w:rsidRDefault="0034028D" w:rsidP="0034028D">
      <w:pPr>
        <w:spacing w:after="0" w:line="240" w:lineRule="auto"/>
        <w:jc w:val="both"/>
        <w:rPr>
          <w:b/>
          <w:bCs/>
        </w:rPr>
      </w:pPr>
    </w:p>
    <w:p w:rsidR="006F699F" w:rsidRDefault="0034028D" w:rsidP="006F699F">
      <w:pPr>
        <w:autoSpaceDE w:val="0"/>
        <w:autoSpaceDN w:val="0"/>
        <w:adjustRightInd w:val="0"/>
        <w:spacing w:after="0" w:line="240" w:lineRule="auto"/>
        <w:jc w:val="both"/>
        <w:rPr>
          <w:bCs/>
          <w:color w:val="000000"/>
        </w:rPr>
      </w:pPr>
      <w:r>
        <w:rPr>
          <w:bCs/>
        </w:rPr>
        <w:t xml:space="preserve">‘Consequences’ can be a useful response to particular behaviours.  </w:t>
      </w:r>
      <w:r w:rsidR="006F699F" w:rsidRPr="00DA430E">
        <w:rPr>
          <w:color w:val="000000"/>
        </w:rPr>
        <w:t>Evidence suggests that punishments</w:t>
      </w:r>
      <w:r w:rsidR="00C46134">
        <w:rPr>
          <w:color w:val="000000"/>
        </w:rPr>
        <w:t xml:space="preserve"> and sanctions</w:t>
      </w:r>
      <w:r w:rsidR="006F699F">
        <w:rPr>
          <w:color w:val="000000"/>
        </w:rPr>
        <w:t xml:space="preserve"> alone</w:t>
      </w:r>
      <w:r w:rsidR="006F699F" w:rsidRPr="00DA430E">
        <w:rPr>
          <w:color w:val="000000"/>
        </w:rPr>
        <w:t xml:space="preserve"> have limited long-term effects, so it is important for the</w:t>
      </w:r>
      <w:r w:rsidR="006F699F">
        <w:rPr>
          <w:color w:val="000000"/>
        </w:rPr>
        <w:t xml:space="preserve"> pupil</w:t>
      </w:r>
      <w:r w:rsidR="006F699F" w:rsidRPr="00DA430E">
        <w:rPr>
          <w:color w:val="000000"/>
        </w:rPr>
        <w:t xml:space="preserve"> to see a logical link between their behaviour and the response.  Consequences should have a clear link to the incident a</w:t>
      </w:r>
      <w:r w:rsidR="006F699F" w:rsidRPr="00DA430E">
        <w:rPr>
          <w:bCs/>
          <w:color w:val="000000"/>
        </w:rPr>
        <w:t xml:space="preserve">nd </w:t>
      </w:r>
      <w:r w:rsidR="006F699F">
        <w:rPr>
          <w:bCs/>
          <w:color w:val="000000"/>
        </w:rPr>
        <w:t>help</w:t>
      </w:r>
      <w:r w:rsidR="006F699F" w:rsidRPr="00DA430E">
        <w:rPr>
          <w:bCs/>
          <w:color w:val="000000"/>
        </w:rPr>
        <w:t xml:space="preserve"> the </w:t>
      </w:r>
      <w:r w:rsidR="006F699F">
        <w:rPr>
          <w:bCs/>
          <w:color w:val="000000"/>
        </w:rPr>
        <w:t xml:space="preserve">pupil to learn how </w:t>
      </w:r>
      <w:r w:rsidR="006F699F" w:rsidRPr="00DA430E">
        <w:rPr>
          <w:bCs/>
          <w:color w:val="000000"/>
        </w:rPr>
        <w:t>to behave more appropriately should a similar situation occur</w:t>
      </w:r>
      <w:r w:rsidR="006F699F">
        <w:rPr>
          <w:bCs/>
          <w:color w:val="000000"/>
        </w:rPr>
        <w:t>, tailoring this to the needs of the individual.</w:t>
      </w:r>
    </w:p>
    <w:p w:rsidR="006F699F" w:rsidRDefault="006F699F" w:rsidP="006F699F">
      <w:pPr>
        <w:autoSpaceDE w:val="0"/>
        <w:autoSpaceDN w:val="0"/>
        <w:adjustRightInd w:val="0"/>
        <w:spacing w:after="0" w:line="240" w:lineRule="auto"/>
        <w:jc w:val="both"/>
        <w:rPr>
          <w:bCs/>
          <w:color w:val="000000"/>
        </w:rPr>
      </w:pPr>
    </w:p>
    <w:p w:rsidR="0034028D" w:rsidRDefault="0034028D" w:rsidP="006F699F">
      <w:pPr>
        <w:spacing w:after="0" w:line="240" w:lineRule="auto"/>
        <w:jc w:val="both"/>
        <w:rPr>
          <w:bCs/>
        </w:rPr>
      </w:pPr>
      <w:r w:rsidRPr="00DA430E">
        <w:rPr>
          <w:bCs/>
        </w:rPr>
        <w:t>It is helpful to view consequences as protective and / or educational.</w:t>
      </w:r>
    </w:p>
    <w:p w:rsidR="0034028D" w:rsidRPr="00DA430E" w:rsidRDefault="0034028D" w:rsidP="0034028D">
      <w:pPr>
        <w:spacing w:after="0" w:line="240" w:lineRule="auto"/>
        <w:jc w:val="both"/>
        <w:rPr>
          <w:bCs/>
        </w:rPr>
      </w:pPr>
    </w:p>
    <w:p w:rsidR="0034028D" w:rsidRDefault="0034028D" w:rsidP="0034028D">
      <w:pPr>
        <w:spacing w:after="0" w:line="240" w:lineRule="auto"/>
        <w:jc w:val="both"/>
        <w:rPr>
          <w:bCs/>
        </w:rPr>
      </w:pPr>
      <w:r w:rsidRPr="00DA430E">
        <w:rPr>
          <w:b/>
          <w:bCs/>
        </w:rPr>
        <w:t xml:space="preserve">Protective consequences: </w:t>
      </w:r>
      <w:r w:rsidRPr="00DA430E">
        <w:rPr>
          <w:bCs/>
        </w:rPr>
        <w:t>required to protect the rights of others</w:t>
      </w:r>
    </w:p>
    <w:p w:rsidR="0034028D" w:rsidRPr="00DA430E" w:rsidRDefault="0034028D" w:rsidP="0034028D">
      <w:pPr>
        <w:pStyle w:val="ListParagraph"/>
        <w:numPr>
          <w:ilvl w:val="0"/>
          <w:numId w:val="42"/>
        </w:numPr>
        <w:spacing w:before="240" w:after="0" w:line="240" w:lineRule="auto"/>
        <w:jc w:val="both"/>
        <w:rPr>
          <w:lang w:val="en-US"/>
        </w:rPr>
      </w:pPr>
      <w:r w:rsidRPr="00DA430E">
        <w:rPr>
          <w:lang w:val="en-US"/>
        </w:rPr>
        <w:t>Increased staff ratio</w:t>
      </w:r>
    </w:p>
    <w:p w:rsidR="0034028D" w:rsidRPr="00DA430E" w:rsidRDefault="0034028D" w:rsidP="0034028D">
      <w:pPr>
        <w:pStyle w:val="ListParagraph"/>
        <w:numPr>
          <w:ilvl w:val="0"/>
          <w:numId w:val="42"/>
        </w:numPr>
        <w:spacing w:before="240" w:after="0" w:line="240" w:lineRule="auto"/>
        <w:jc w:val="both"/>
        <w:rPr>
          <w:lang w:val="en-US"/>
        </w:rPr>
      </w:pPr>
      <w:r w:rsidRPr="00DA430E">
        <w:rPr>
          <w:lang w:val="en-US"/>
        </w:rPr>
        <w:t xml:space="preserve">Change of </w:t>
      </w:r>
      <w:r w:rsidR="00C46134">
        <w:rPr>
          <w:lang w:val="en-US"/>
        </w:rPr>
        <w:t>school day / timetable</w:t>
      </w:r>
    </w:p>
    <w:p w:rsidR="0034028D" w:rsidRPr="00DA430E" w:rsidRDefault="0034028D" w:rsidP="0034028D">
      <w:pPr>
        <w:pStyle w:val="ListParagraph"/>
        <w:numPr>
          <w:ilvl w:val="0"/>
          <w:numId w:val="42"/>
        </w:numPr>
        <w:spacing w:before="240" w:after="0" w:line="240" w:lineRule="auto"/>
        <w:jc w:val="both"/>
        <w:rPr>
          <w:lang w:val="en-US"/>
        </w:rPr>
      </w:pPr>
      <w:r>
        <w:rPr>
          <w:lang w:val="en-US"/>
        </w:rPr>
        <w:t>Arrangements for a</w:t>
      </w:r>
      <w:r w:rsidRPr="00DA430E">
        <w:rPr>
          <w:lang w:val="en-US"/>
        </w:rPr>
        <w:t>ccess to outside space</w:t>
      </w:r>
    </w:p>
    <w:p w:rsidR="0034028D" w:rsidRPr="00DA430E" w:rsidRDefault="00C46134" w:rsidP="0034028D">
      <w:pPr>
        <w:pStyle w:val="ListParagraph"/>
        <w:numPr>
          <w:ilvl w:val="0"/>
          <w:numId w:val="42"/>
        </w:numPr>
        <w:spacing w:before="240" w:after="0" w:line="240" w:lineRule="auto"/>
        <w:jc w:val="both"/>
        <w:rPr>
          <w:lang w:val="en-US"/>
        </w:rPr>
      </w:pPr>
      <w:r>
        <w:rPr>
          <w:lang w:val="en-US"/>
        </w:rPr>
        <w:t>Pupil escorted</w:t>
      </w:r>
      <w:r w:rsidR="0034028D" w:rsidRPr="00DA430E">
        <w:rPr>
          <w:lang w:val="en-US"/>
        </w:rPr>
        <w:t xml:space="preserve"> in social situations</w:t>
      </w:r>
    </w:p>
    <w:p w:rsidR="0034028D" w:rsidRPr="00DA430E" w:rsidRDefault="0034028D" w:rsidP="0034028D">
      <w:pPr>
        <w:pStyle w:val="ListParagraph"/>
        <w:numPr>
          <w:ilvl w:val="0"/>
          <w:numId w:val="42"/>
        </w:numPr>
        <w:spacing w:before="240" w:after="0" w:line="240" w:lineRule="auto"/>
        <w:jc w:val="both"/>
        <w:rPr>
          <w:lang w:val="en-US"/>
        </w:rPr>
      </w:pPr>
      <w:r w:rsidRPr="00DA430E">
        <w:rPr>
          <w:lang w:val="en-US"/>
        </w:rPr>
        <w:t>Differentiated teaching space</w:t>
      </w:r>
    </w:p>
    <w:p w:rsidR="0034028D" w:rsidRDefault="0034028D" w:rsidP="0034028D">
      <w:pPr>
        <w:pStyle w:val="ListParagraph"/>
        <w:numPr>
          <w:ilvl w:val="0"/>
          <w:numId w:val="42"/>
        </w:numPr>
        <w:spacing w:before="240" w:after="0" w:line="240" w:lineRule="auto"/>
        <w:jc w:val="both"/>
        <w:rPr>
          <w:lang w:val="en-US"/>
        </w:rPr>
      </w:pPr>
      <w:r>
        <w:rPr>
          <w:lang w:val="en-US"/>
        </w:rPr>
        <w:t>Appropriate use of e</w:t>
      </w:r>
      <w:r w:rsidRPr="008A1CAD">
        <w:rPr>
          <w:lang w:val="en-US"/>
        </w:rPr>
        <w:t>xclusion</w:t>
      </w:r>
      <w:r>
        <w:rPr>
          <w:lang w:val="en-US"/>
        </w:rPr>
        <w:t xml:space="preserve"> (using the time to reflect, amend plans and identify other appropriate interventions to support the pupil upon return)</w:t>
      </w:r>
    </w:p>
    <w:p w:rsidR="0034028D" w:rsidRDefault="0034028D" w:rsidP="0034028D">
      <w:pPr>
        <w:pStyle w:val="ListParagraph"/>
        <w:spacing w:before="240" w:after="0" w:line="240" w:lineRule="auto"/>
        <w:jc w:val="both"/>
        <w:rPr>
          <w:lang w:val="en-US"/>
        </w:rPr>
      </w:pPr>
    </w:p>
    <w:p w:rsidR="0034028D" w:rsidRDefault="0034028D" w:rsidP="0034028D">
      <w:pPr>
        <w:spacing w:after="0" w:line="240" w:lineRule="auto"/>
        <w:jc w:val="both"/>
        <w:rPr>
          <w:lang w:val="en-US"/>
        </w:rPr>
      </w:pPr>
      <w:r w:rsidRPr="00DA430E">
        <w:rPr>
          <w:lang w:val="en-US"/>
        </w:rPr>
        <w:t xml:space="preserve">Best practice suggests that all protective consequences </w:t>
      </w:r>
      <w:r>
        <w:rPr>
          <w:lang w:val="en-US"/>
        </w:rPr>
        <w:t>should</w:t>
      </w:r>
      <w:r w:rsidRPr="00DA430E">
        <w:rPr>
          <w:lang w:val="en-US"/>
        </w:rPr>
        <w:t xml:space="preserve"> run alongside educational</w:t>
      </w:r>
      <w:r>
        <w:rPr>
          <w:lang w:val="en-US"/>
        </w:rPr>
        <w:t xml:space="preserve"> </w:t>
      </w:r>
      <w:r w:rsidRPr="00DA430E">
        <w:rPr>
          <w:lang w:val="en-US"/>
        </w:rPr>
        <w:t>consequences,</w:t>
      </w:r>
      <w:r>
        <w:rPr>
          <w:lang w:val="en-US"/>
        </w:rPr>
        <w:t xml:space="preserve"> as there is the risk that</w:t>
      </w:r>
      <w:r w:rsidRPr="00DA430E">
        <w:rPr>
          <w:lang w:val="en-US"/>
        </w:rPr>
        <w:t xml:space="preserve"> long-term behavioural change</w:t>
      </w:r>
      <w:r>
        <w:rPr>
          <w:lang w:val="en-US"/>
        </w:rPr>
        <w:t xml:space="preserve"> will be limited without this</w:t>
      </w:r>
      <w:r w:rsidRPr="00DA430E">
        <w:rPr>
          <w:lang w:val="en-US"/>
        </w:rPr>
        <w:t>.</w:t>
      </w:r>
    </w:p>
    <w:p w:rsidR="0034028D" w:rsidRPr="00DA430E" w:rsidRDefault="0034028D" w:rsidP="0034028D">
      <w:pPr>
        <w:spacing w:after="0" w:line="240" w:lineRule="auto"/>
        <w:jc w:val="both"/>
        <w:rPr>
          <w:lang w:val="en-US"/>
        </w:rPr>
      </w:pPr>
    </w:p>
    <w:p w:rsidR="0034028D" w:rsidRDefault="0034028D" w:rsidP="0034028D">
      <w:pPr>
        <w:spacing w:after="0" w:line="240" w:lineRule="auto"/>
        <w:jc w:val="both"/>
        <w:rPr>
          <w:bCs/>
        </w:rPr>
      </w:pPr>
      <w:r w:rsidRPr="00DA430E">
        <w:rPr>
          <w:b/>
          <w:bCs/>
        </w:rPr>
        <w:t xml:space="preserve">Educational consequences: </w:t>
      </w:r>
      <w:r w:rsidRPr="00DA430E">
        <w:rPr>
          <w:bCs/>
        </w:rPr>
        <w:t xml:space="preserve">required to </w:t>
      </w:r>
      <w:r w:rsidR="006310BC">
        <w:rPr>
          <w:bCs/>
        </w:rPr>
        <w:t xml:space="preserve">support through teaching, encourage and </w:t>
      </w:r>
      <w:r w:rsidRPr="00DA430E">
        <w:rPr>
          <w:bCs/>
        </w:rPr>
        <w:t>motivate the pupil to behave differently next time</w:t>
      </w:r>
    </w:p>
    <w:p w:rsidR="0034028D" w:rsidRPr="00DA430E" w:rsidRDefault="0034028D" w:rsidP="0034028D">
      <w:pPr>
        <w:spacing w:after="0" w:line="240" w:lineRule="auto"/>
        <w:jc w:val="both"/>
        <w:rPr>
          <w:b/>
          <w:bCs/>
        </w:rPr>
      </w:pPr>
    </w:p>
    <w:p w:rsidR="0034028D" w:rsidRPr="00DA430E" w:rsidRDefault="0034028D" w:rsidP="0034028D">
      <w:pPr>
        <w:pStyle w:val="ListParagraph"/>
        <w:numPr>
          <w:ilvl w:val="0"/>
          <w:numId w:val="43"/>
        </w:numPr>
        <w:spacing w:after="0" w:line="240" w:lineRule="auto"/>
        <w:jc w:val="both"/>
        <w:rPr>
          <w:lang w:val="en-US"/>
        </w:rPr>
      </w:pPr>
      <w:r w:rsidRPr="00DA430E">
        <w:rPr>
          <w:lang w:val="en-US"/>
        </w:rPr>
        <w:t xml:space="preserve">Ensure the </w:t>
      </w:r>
      <w:r>
        <w:rPr>
          <w:lang w:val="en-US"/>
        </w:rPr>
        <w:t>pupil</w:t>
      </w:r>
      <w:r w:rsidRPr="00DA430E">
        <w:rPr>
          <w:lang w:val="en-US"/>
        </w:rPr>
        <w:t xml:space="preserve"> completes the task they have disrupted</w:t>
      </w:r>
    </w:p>
    <w:p w:rsidR="0034028D" w:rsidRPr="00DA430E" w:rsidRDefault="0034028D" w:rsidP="0034028D">
      <w:pPr>
        <w:pStyle w:val="ListParagraph"/>
        <w:numPr>
          <w:ilvl w:val="0"/>
          <w:numId w:val="43"/>
        </w:numPr>
        <w:spacing w:after="0" w:line="240" w:lineRule="auto"/>
        <w:jc w:val="both"/>
        <w:rPr>
          <w:lang w:val="en-US"/>
        </w:rPr>
      </w:pPr>
      <w:r w:rsidRPr="00DA430E">
        <w:rPr>
          <w:lang w:val="en-US"/>
        </w:rPr>
        <w:t xml:space="preserve">Rehearse </w:t>
      </w:r>
      <w:r>
        <w:rPr>
          <w:lang w:val="en-US"/>
        </w:rPr>
        <w:t>/</w:t>
      </w:r>
      <w:r w:rsidRPr="00DA430E">
        <w:rPr>
          <w:lang w:val="en-US"/>
        </w:rPr>
        <w:t xml:space="preserve"> model situations</w:t>
      </w:r>
      <w:r>
        <w:rPr>
          <w:lang w:val="en-US"/>
        </w:rPr>
        <w:t xml:space="preserve"> through intentional teaching of prosocial behaviour</w:t>
      </w:r>
    </w:p>
    <w:p w:rsidR="0034028D" w:rsidRPr="00DA430E" w:rsidRDefault="0034028D" w:rsidP="0034028D">
      <w:pPr>
        <w:pStyle w:val="ListParagraph"/>
        <w:numPr>
          <w:ilvl w:val="0"/>
          <w:numId w:val="43"/>
        </w:numPr>
        <w:spacing w:after="0" w:line="240" w:lineRule="auto"/>
        <w:jc w:val="both"/>
        <w:rPr>
          <w:lang w:val="en-US"/>
        </w:rPr>
      </w:pPr>
      <w:r w:rsidRPr="00DA430E">
        <w:rPr>
          <w:lang w:val="en-US"/>
        </w:rPr>
        <w:t xml:space="preserve">Ensure the </w:t>
      </w:r>
      <w:r>
        <w:rPr>
          <w:lang w:val="en-US"/>
        </w:rPr>
        <w:t>pupil</w:t>
      </w:r>
      <w:r w:rsidRPr="00DA430E">
        <w:rPr>
          <w:lang w:val="en-US"/>
        </w:rPr>
        <w:t xml:space="preserve"> assists with repairs where they have caused damage</w:t>
      </w:r>
      <w:r>
        <w:rPr>
          <w:lang w:val="en-US"/>
        </w:rPr>
        <w:t xml:space="preserve"> (when possible and practical)</w:t>
      </w:r>
    </w:p>
    <w:p w:rsidR="0034028D" w:rsidRPr="00DA430E" w:rsidRDefault="0034028D" w:rsidP="0034028D">
      <w:pPr>
        <w:pStyle w:val="ListParagraph"/>
        <w:numPr>
          <w:ilvl w:val="0"/>
          <w:numId w:val="43"/>
        </w:numPr>
        <w:spacing w:after="0" w:line="240" w:lineRule="auto"/>
        <w:jc w:val="both"/>
        <w:rPr>
          <w:lang w:val="en-US"/>
        </w:rPr>
      </w:pPr>
      <w:r>
        <w:rPr>
          <w:lang w:val="en-US"/>
        </w:rPr>
        <w:t>Intentionally p</w:t>
      </w:r>
      <w:r w:rsidRPr="00DA430E">
        <w:rPr>
          <w:lang w:val="en-US"/>
        </w:rPr>
        <w:t>rovid</w:t>
      </w:r>
      <w:r>
        <w:rPr>
          <w:lang w:val="en-US"/>
        </w:rPr>
        <w:t>e</w:t>
      </w:r>
      <w:r w:rsidRPr="00DA430E">
        <w:rPr>
          <w:lang w:val="en-US"/>
        </w:rPr>
        <w:t xml:space="preserve"> educational opportunities for the </w:t>
      </w:r>
      <w:r>
        <w:rPr>
          <w:lang w:val="en-US"/>
        </w:rPr>
        <w:t>pupil</w:t>
      </w:r>
      <w:r w:rsidRPr="00DA430E">
        <w:rPr>
          <w:lang w:val="en-US"/>
        </w:rPr>
        <w:t xml:space="preserve"> to learn about the impact of certain actions and behaviours </w:t>
      </w:r>
    </w:p>
    <w:p w:rsidR="0034028D" w:rsidRPr="00DA430E" w:rsidRDefault="0034028D" w:rsidP="0034028D">
      <w:pPr>
        <w:pStyle w:val="ListParagraph"/>
        <w:numPr>
          <w:ilvl w:val="0"/>
          <w:numId w:val="43"/>
        </w:numPr>
        <w:spacing w:after="0" w:line="240" w:lineRule="auto"/>
        <w:jc w:val="both"/>
        <w:rPr>
          <w:lang w:val="en-US"/>
        </w:rPr>
      </w:pPr>
      <w:r w:rsidRPr="00DA430E">
        <w:rPr>
          <w:lang w:val="en-US"/>
        </w:rPr>
        <w:t xml:space="preserve">Provide the </w:t>
      </w:r>
      <w:r>
        <w:rPr>
          <w:lang w:val="en-US"/>
        </w:rPr>
        <w:t>pupil</w:t>
      </w:r>
      <w:r w:rsidRPr="00DA430E">
        <w:rPr>
          <w:lang w:val="en-US"/>
        </w:rPr>
        <w:t xml:space="preserve"> with an opportunity to ‘put things right’ through a process of reflecting, repairing and restoring relationships (the </w:t>
      </w:r>
      <w:r>
        <w:rPr>
          <w:lang w:val="en-US"/>
        </w:rPr>
        <w:t>R</w:t>
      </w:r>
      <w:r w:rsidRPr="00DA430E">
        <w:rPr>
          <w:lang w:val="en-US"/>
        </w:rPr>
        <w:t xml:space="preserve">estorative </w:t>
      </w:r>
      <w:r>
        <w:rPr>
          <w:lang w:val="en-US"/>
        </w:rPr>
        <w:t>J</w:t>
      </w:r>
      <w:r w:rsidRPr="00DA430E">
        <w:rPr>
          <w:lang w:val="en-US"/>
        </w:rPr>
        <w:t xml:space="preserve">ustice approach </w:t>
      </w:r>
      <w:r>
        <w:rPr>
          <w:lang w:val="en-US"/>
        </w:rPr>
        <w:t>is</w:t>
      </w:r>
      <w:r w:rsidRPr="00DA430E">
        <w:rPr>
          <w:lang w:val="en-US"/>
        </w:rPr>
        <w:t xml:space="preserve"> </w:t>
      </w:r>
      <w:r>
        <w:rPr>
          <w:lang w:val="en-US"/>
        </w:rPr>
        <w:t xml:space="preserve">one that could </w:t>
      </w:r>
      <w:r w:rsidRPr="00DA430E">
        <w:rPr>
          <w:lang w:val="en-US"/>
        </w:rPr>
        <w:t>be used)</w:t>
      </w:r>
    </w:p>
    <w:p w:rsidR="0034028D" w:rsidRPr="00DA430E" w:rsidRDefault="0034028D" w:rsidP="0034028D">
      <w:pPr>
        <w:autoSpaceDE w:val="0"/>
        <w:autoSpaceDN w:val="0"/>
        <w:adjustRightInd w:val="0"/>
        <w:spacing w:after="0" w:line="240" w:lineRule="auto"/>
        <w:jc w:val="both"/>
        <w:rPr>
          <w:b/>
          <w:bCs/>
          <w:color w:val="000000"/>
        </w:rPr>
      </w:pPr>
    </w:p>
    <w:p w:rsidR="0034028D" w:rsidRDefault="0034028D" w:rsidP="00F94DD8">
      <w:pPr>
        <w:autoSpaceDE w:val="0"/>
        <w:autoSpaceDN w:val="0"/>
        <w:adjustRightInd w:val="0"/>
        <w:spacing w:after="0" w:line="240" w:lineRule="auto"/>
        <w:jc w:val="both"/>
        <w:rPr>
          <w:b/>
          <w:color w:val="000000"/>
          <w:u w:val="single"/>
        </w:rPr>
      </w:pPr>
    </w:p>
    <w:p w:rsidR="00304DCD" w:rsidRPr="005E6DC4" w:rsidRDefault="00965D7A" w:rsidP="00F94DD8">
      <w:pPr>
        <w:autoSpaceDE w:val="0"/>
        <w:autoSpaceDN w:val="0"/>
        <w:adjustRightInd w:val="0"/>
        <w:spacing w:after="0" w:line="240" w:lineRule="auto"/>
        <w:jc w:val="both"/>
        <w:rPr>
          <w:b/>
          <w:color w:val="000000"/>
          <w:u w:val="single"/>
        </w:rPr>
      </w:pPr>
      <w:r>
        <w:rPr>
          <w:b/>
          <w:color w:val="000000"/>
          <w:u w:val="single"/>
        </w:rPr>
        <w:t>Reflect, repair and r</w:t>
      </w:r>
      <w:r w:rsidR="00304DCD" w:rsidRPr="005E6DC4">
        <w:rPr>
          <w:b/>
          <w:color w:val="000000"/>
          <w:u w:val="single"/>
        </w:rPr>
        <w:t>estore</w:t>
      </w:r>
    </w:p>
    <w:p w:rsidR="007D7DFE" w:rsidRDefault="007D7DFE" w:rsidP="00F94DD8">
      <w:pPr>
        <w:autoSpaceDE w:val="0"/>
        <w:autoSpaceDN w:val="0"/>
        <w:adjustRightInd w:val="0"/>
        <w:spacing w:after="0" w:line="240" w:lineRule="auto"/>
        <w:jc w:val="both"/>
        <w:rPr>
          <w:color w:val="000000"/>
        </w:rPr>
      </w:pPr>
    </w:p>
    <w:p w:rsidR="005E6DC4" w:rsidRDefault="00704CD9" w:rsidP="00F94DD8">
      <w:pPr>
        <w:autoSpaceDE w:val="0"/>
        <w:autoSpaceDN w:val="0"/>
        <w:adjustRightInd w:val="0"/>
        <w:spacing w:after="0" w:line="240" w:lineRule="auto"/>
        <w:jc w:val="both"/>
        <w:rPr>
          <w:color w:val="000000"/>
          <w:lang w:val="en-US"/>
        </w:rPr>
      </w:pPr>
      <w:r>
        <w:rPr>
          <w:color w:val="000000"/>
        </w:rPr>
        <w:t>There is strong evidence that</w:t>
      </w:r>
      <w:r w:rsidRPr="00DA430E">
        <w:rPr>
          <w:color w:val="000000"/>
        </w:rPr>
        <w:t xml:space="preserve"> restorative process</w:t>
      </w:r>
      <w:r>
        <w:rPr>
          <w:color w:val="000000"/>
        </w:rPr>
        <w:t>es</w:t>
      </w:r>
      <w:r w:rsidRPr="00DA430E">
        <w:rPr>
          <w:color w:val="000000"/>
        </w:rPr>
        <w:t xml:space="preserve"> </w:t>
      </w:r>
      <w:r w:rsidR="00A327E3">
        <w:rPr>
          <w:color w:val="000000"/>
        </w:rPr>
        <w:t xml:space="preserve">where reflections and learning take place </w:t>
      </w:r>
      <w:r>
        <w:rPr>
          <w:color w:val="000000"/>
        </w:rPr>
        <w:t xml:space="preserve">are </w:t>
      </w:r>
      <w:r w:rsidRPr="00DA430E">
        <w:rPr>
          <w:color w:val="000000"/>
        </w:rPr>
        <w:t>successful in</w:t>
      </w:r>
      <w:r>
        <w:rPr>
          <w:color w:val="000000"/>
        </w:rPr>
        <w:t xml:space="preserve"> supporting wellbeing and</w:t>
      </w:r>
      <w:r w:rsidRPr="00DA430E">
        <w:rPr>
          <w:color w:val="000000"/>
        </w:rPr>
        <w:t xml:space="preserve"> long-term behaviour change.</w:t>
      </w:r>
      <w:r w:rsidR="0034028D">
        <w:rPr>
          <w:color w:val="000000"/>
        </w:rPr>
        <w:t xml:space="preserve">  </w:t>
      </w:r>
      <w:r w:rsidRPr="00DA430E">
        <w:rPr>
          <w:color w:val="000000"/>
          <w:lang w:val="en-US"/>
        </w:rPr>
        <w:t xml:space="preserve">During </w:t>
      </w:r>
      <w:r>
        <w:rPr>
          <w:color w:val="000000"/>
          <w:lang w:val="en-US"/>
        </w:rPr>
        <w:t>any</w:t>
      </w:r>
      <w:r w:rsidRPr="00DA430E">
        <w:rPr>
          <w:color w:val="000000"/>
          <w:lang w:val="en-US"/>
        </w:rPr>
        <w:t xml:space="preserve"> incident the </w:t>
      </w:r>
      <w:r>
        <w:rPr>
          <w:color w:val="000000"/>
          <w:lang w:val="en-US"/>
        </w:rPr>
        <w:t>pupil</w:t>
      </w:r>
      <w:r w:rsidRPr="00DA430E">
        <w:rPr>
          <w:color w:val="000000"/>
          <w:lang w:val="en-US"/>
        </w:rPr>
        <w:t xml:space="preserve">’s behaviour may be influenced by </w:t>
      </w:r>
      <w:r w:rsidR="00134D1C">
        <w:rPr>
          <w:color w:val="000000"/>
          <w:lang w:val="en-US"/>
        </w:rPr>
        <w:t xml:space="preserve">a strong feeling of </w:t>
      </w:r>
      <w:r w:rsidRPr="00DA430E">
        <w:rPr>
          <w:color w:val="000000"/>
          <w:lang w:val="en-US"/>
        </w:rPr>
        <w:t xml:space="preserve">anger, frustration, </w:t>
      </w:r>
      <w:r>
        <w:rPr>
          <w:color w:val="000000"/>
          <w:lang w:val="en-US"/>
        </w:rPr>
        <w:t xml:space="preserve">or </w:t>
      </w:r>
      <w:r w:rsidRPr="00DA430E">
        <w:rPr>
          <w:color w:val="000000"/>
          <w:lang w:val="en-US"/>
        </w:rPr>
        <w:t>disappointment</w:t>
      </w:r>
      <w:r>
        <w:rPr>
          <w:color w:val="000000"/>
          <w:lang w:val="en-US"/>
        </w:rPr>
        <w:t xml:space="preserve">. It </w:t>
      </w:r>
      <w:r w:rsidR="007D7DFE">
        <w:rPr>
          <w:color w:val="000000"/>
          <w:lang w:val="en-US"/>
        </w:rPr>
        <w:t>m</w:t>
      </w:r>
      <w:r>
        <w:rPr>
          <w:color w:val="000000"/>
          <w:lang w:val="en-US"/>
        </w:rPr>
        <w:t>ust be remembered that the pupil will not be ready to engage in anything until they have calmed sufficiently.</w:t>
      </w:r>
      <w:r w:rsidR="006310BC">
        <w:rPr>
          <w:color w:val="000000"/>
          <w:lang w:val="en-US"/>
        </w:rPr>
        <w:t xml:space="preserve">  Equally, the impact of the incident on the staff and others involved should also be recognised.</w:t>
      </w:r>
    </w:p>
    <w:p w:rsidR="000156E8" w:rsidRDefault="000156E8" w:rsidP="00F94DD8">
      <w:pPr>
        <w:autoSpaceDE w:val="0"/>
        <w:autoSpaceDN w:val="0"/>
        <w:adjustRightInd w:val="0"/>
        <w:spacing w:after="0" w:line="240" w:lineRule="auto"/>
        <w:jc w:val="both"/>
        <w:rPr>
          <w:color w:val="000000"/>
          <w:lang w:val="en-US"/>
        </w:rPr>
      </w:pPr>
    </w:p>
    <w:p w:rsidR="00304DCD" w:rsidRDefault="00704CD9" w:rsidP="00F94DD8">
      <w:pPr>
        <w:autoSpaceDE w:val="0"/>
        <w:autoSpaceDN w:val="0"/>
        <w:adjustRightInd w:val="0"/>
        <w:spacing w:after="0" w:line="240" w:lineRule="auto"/>
        <w:jc w:val="both"/>
        <w:rPr>
          <w:color w:val="000000"/>
          <w:lang w:val="en-US"/>
        </w:rPr>
      </w:pPr>
      <w:r w:rsidRPr="00B51616">
        <w:rPr>
          <w:color w:val="000000"/>
        </w:rPr>
        <w:t>Once</w:t>
      </w:r>
      <w:r w:rsidR="00A327E3" w:rsidRPr="00B51616">
        <w:rPr>
          <w:color w:val="000000"/>
        </w:rPr>
        <w:t xml:space="preserve"> it is considered the </w:t>
      </w:r>
      <w:r w:rsidR="005A5D2F" w:rsidRPr="00B51616">
        <w:rPr>
          <w:color w:val="000000"/>
        </w:rPr>
        <w:t>pupil</w:t>
      </w:r>
      <w:r w:rsidR="00A327E3" w:rsidRPr="00B51616">
        <w:rPr>
          <w:color w:val="000000"/>
        </w:rPr>
        <w:t xml:space="preserve"> is ready for the</w:t>
      </w:r>
      <w:r w:rsidR="005A5D2F" w:rsidRPr="00B51616">
        <w:rPr>
          <w:color w:val="000000"/>
        </w:rPr>
        <w:t xml:space="preserve"> </w:t>
      </w:r>
      <w:r w:rsidR="00B33D41" w:rsidRPr="00B51616">
        <w:rPr>
          <w:color w:val="000000"/>
        </w:rPr>
        <w:t>restorative process</w:t>
      </w:r>
      <w:r w:rsidR="00FD2854" w:rsidRPr="00B51616">
        <w:rPr>
          <w:color w:val="000000"/>
        </w:rPr>
        <w:t>, this can</w:t>
      </w:r>
      <w:r w:rsidR="00B33D41" w:rsidRPr="00B51616">
        <w:rPr>
          <w:color w:val="000000"/>
        </w:rPr>
        <w:t xml:space="preserve"> </w:t>
      </w:r>
      <w:r w:rsidR="00B51616">
        <w:rPr>
          <w:color w:val="000000"/>
        </w:rPr>
        <w:t>take place and should involve</w:t>
      </w:r>
      <w:r w:rsidR="00FD2854" w:rsidRPr="00B51616">
        <w:rPr>
          <w:color w:val="000000"/>
        </w:rPr>
        <w:t xml:space="preserve"> all relevant persons</w:t>
      </w:r>
      <w:r w:rsidR="00B51616">
        <w:rPr>
          <w:color w:val="000000"/>
        </w:rPr>
        <w:t xml:space="preserve"> (for example, key staff, parents, other pupils</w:t>
      </w:r>
      <w:r w:rsidR="00FD2854" w:rsidRPr="00B51616">
        <w:rPr>
          <w:color w:val="000000"/>
        </w:rPr>
        <w:t>)</w:t>
      </w:r>
      <w:r w:rsidR="00B51616">
        <w:rPr>
          <w:color w:val="000000"/>
        </w:rPr>
        <w:t>.  T</w:t>
      </w:r>
      <w:r w:rsidR="00304DCD" w:rsidRPr="00B51616">
        <w:rPr>
          <w:color w:val="000000"/>
          <w:lang w:val="en-US"/>
        </w:rPr>
        <w:t xml:space="preserve">he purpose of reflect, repair and restore is to re-visit the experience with </w:t>
      </w:r>
      <w:r w:rsidR="00B51616">
        <w:rPr>
          <w:color w:val="000000"/>
          <w:lang w:val="en-US"/>
        </w:rPr>
        <w:t>the pupil</w:t>
      </w:r>
      <w:r w:rsidR="00304DCD" w:rsidRPr="00B51616">
        <w:rPr>
          <w:color w:val="000000"/>
          <w:lang w:val="en-US"/>
        </w:rPr>
        <w:t xml:space="preserve"> </w:t>
      </w:r>
      <w:r w:rsidR="004E4F14" w:rsidRPr="00B51616">
        <w:rPr>
          <w:color w:val="000000"/>
          <w:lang w:val="en-US"/>
        </w:rPr>
        <w:t>when they are</w:t>
      </w:r>
      <w:r w:rsidR="00304DCD" w:rsidRPr="00B51616">
        <w:rPr>
          <w:color w:val="000000"/>
          <w:lang w:val="en-US"/>
        </w:rPr>
        <w:t xml:space="preserve"> calm, relaxed and </w:t>
      </w:r>
      <w:r w:rsidR="00B51616">
        <w:rPr>
          <w:color w:val="000000"/>
          <w:lang w:val="en-US"/>
        </w:rPr>
        <w:t>receptive to being reflective about the incident.</w:t>
      </w:r>
    </w:p>
    <w:p w:rsidR="005E6DC4" w:rsidRPr="00DA430E" w:rsidRDefault="005E6DC4" w:rsidP="00F94DD8">
      <w:pPr>
        <w:autoSpaceDE w:val="0"/>
        <w:autoSpaceDN w:val="0"/>
        <w:adjustRightInd w:val="0"/>
        <w:spacing w:after="0" w:line="240" w:lineRule="auto"/>
        <w:jc w:val="both"/>
        <w:rPr>
          <w:color w:val="000000"/>
        </w:rPr>
      </w:pPr>
    </w:p>
    <w:p w:rsidR="00B33D41" w:rsidRPr="00DA430E" w:rsidRDefault="00B33D41" w:rsidP="00F94DD8">
      <w:pPr>
        <w:autoSpaceDE w:val="0"/>
        <w:autoSpaceDN w:val="0"/>
        <w:adjustRightInd w:val="0"/>
        <w:spacing w:after="0" w:line="240" w:lineRule="auto"/>
        <w:jc w:val="both"/>
        <w:rPr>
          <w:color w:val="000000"/>
        </w:rPr>
      </w:pPr>
      <w:r w:rsidRPr="00DA430E">
        <w:rPr>
          <w:color w:val="000000"/>
        </w:rPr>
        <w:t xml:space="preserve">The discussion, </w:t>
      </w:r>
      <w:r w:rsidRPr="00DA430E">
        <w:rPr>
          <w:i/>
          <w:color w:val="000000"/>
        </w:rPr>
        <w:t xml:space="preserve">once the situation has been </w:t>
      </w:r>
      <w:r w:rsidR="00134D1C">
        <w:rPr>
          <w:i/>
          <w:color w:val="000000"/>
        </w:rPr>
        <w:t>sufficiently calmed</w:t>
      </w:r>
      <w:r w:rsidRPr="00DA430E">
        <w:rPr>
          <w:color w:val="000000"/>
        </w:rPr>
        <w:t xml:space="preserve"> may </w:t>
      </w:r>
      <w:r w:rsidR="006A1C96" w:rsidRPr="00DA430E">
        <w:rPr>
          <w:color w:val="000000"/>
        </w:rPr>
        <w:t>be as follows</w:t>
      </w:r>
      <w:r w:rsidRPr="00DA430E">
        <w:rPr>
          <w:color w:val="000000"/>
        </w:rPr>
        <w:t>:</w:t>
      </w:r>
    </w:p>
    <w:p w:rsidR="00B33D41" w:rsidRPr="00DA430E" w:rsidRDefault="00B33D41" w:rsidP="00F94DD8">
      <w:pPr>
        <w:autoSpaceDE w:val="0"/>
        <w:autoSpaceDN w:val="0"/>
        <w:adjustRightInd w:val="0"/>
        <w:spacing w:after="0" w:line="240" w:lineRule="auto"/>
        <w:jc w:val="both"/>
        <w:rPr>
          <w:color w:val="000000"/>
        </w:rPr>
      </w:pPr>
    </w:p>
    <w:p w:rsidR="00D74378" w:rsidRPr="00DA430E" w:rsidRDefault="00D74378" w:rsidP="00F94DD8">
      <w:pPr>
        <w:numPr>
          <w:ilvl w:val="0"/>
          <w:numId w:val="32"/>
        </w:numPr>
        <w:kinsoku w:val="0"/>
        <w:overflowPunct w:val="0"/>
        <w:spacing w:after="0" w:line="240" w:lineRule="auto"/>
        <w:jc w:val="both"/>
        <w:textAlignment w:val="baseline"/>
        <w:rPr>
          <w:color w:val="000000" w:themeColor="text1"/>
        </w:rPr>
      </w:pPr>
      <w:r w:rsidRPr="00DA430E">
        <w:rPr>
          <w:color w:val="000000" w:themeColor="text1"/>
        </w:rPr>
        <w:t>Explore what happened (tell the story)</w:t>
      </w:r>
    </w:p>
    <w:p w:rsidR="00D74378" w:rsidRPr="00DA430E" w:rsidRDefault="00D74378" w:rsidP="00F94DD8">
      <w:pPr>
        <w:numPr>
          <w:ilvl w:val="0"/>
          <w:numId w:val="32"/>
        </w:numPr>
        <w:kinsoku w:val="0"/>
        <w:overflowPunct w:val="0"/>
        <w:spacing w:after="0" w:line="240" w:lineRule="auto"/>
        <w:jc w:val="both"/>
        <w:textAlignment w:val="baseline"/>
        <w:rPr>
          <w:color w:val="000000" w:themeColor="text1"/>
        </w:rPr>
      </w:pPr>
      <w:r w:rsidRPr="00DA430E">
        <w:rPr>
          <w:color w:val="000000" w:themeColor="text1"/>
        </w:rPr>
        <w:t>Explore what people were thinking and feeling at the time</w:t>
      </w:r>
    </w:p>
    <w:p w:rsidR="00D74378" w:rsidRPr="00DA430E" w:rsidRDefault="00D74378" w:rsidP="00F94DD8">
      <w:pPr>
        <w:numPr>
          <w:ilvl w:val="0"/>
          <w:numId w:val="32"/>
        </w:numPr>
        <w:kinsoku w:val="0"/>
        <w:overflowPunct w:val="0"/>
        <w:spacing w:after="0" w:line="240" w:lineRule="auto"/>
        <w:jc w:val="both"/>
        <w:textAlignment w:val="baseline"/>
        <w:rPr>
          <w:color w:val="000000" w:themeColor="text1"/>
        </w:rPr>
      </w:pPr>
      <w:r w:rsidRPr="00DA430E">
        <w:rPr>
          <w:color w:val="000000" w:themeColor="text1"/>
        </w:rPr>
        <w:t>Explor</w:t>
      </w:r>
      <w:r w:rsidR="00134D1C">
        <w:rPr>
          <w:color w:val="000000" w:themeColor="text1"/>
        </w:rPr>
        <w:t>e who has been affected and how</w:t>
      </w:r>
    </w:p>
    <w:p w:rsidR="00D74378" w:rsidRPr="00DA430E" w:rsidRDefault="00D74378" w:rsidP="00F94DD8">
      <w:pPr>
        <w:numPr>
          <w:ilvl w:val="0"/>
          <w:numId w:val="32"/>
        </w:numPr>
        <w:kinsoku w:val="0"/>
        <w:overflowPunct w:val="0"/>
        <w:spacing w:after="0" w:line="240" w:lineRule="auto"/>
        <w:jc w:val="both"/>
        <w:textAlignment w:val="baseline"/>
        <w:rPr>
          <w:color w:val="000000" w:themeColor="text1"/>
        </w:rPr>
      </w:pPr>
      <w:r w:rsidRPr="00DA430E">
        <w:rPr>
          <w:color w:val="000000" w:themeColor="text1"/>
        </w:rPr>
        <w:t>Explore how relationships</w:t>
      </w:r>
      <w:r w:rsidR="00134D1C">
        <w:rPr>
          <w:color w:val="000000" w:themeColor="text1"/>
        </w:rPr>
        <w:t xml:space="preserve"> can be repaired </w:t>
      </w:r>
    </w:p>
    <w:p w:rsidR="00304DCD" w:rsidRPr="005E6DC4" w:rsidRDefault="00304DCD" w:rsidP="00F94DD8">
      <w:pPr>
        <w:pStyle w:val="ListParagraph"/>
        <w:numPr>
          <w:ilvl w:val="0"/>
          <w:numId w:val="32"/>
        </w:numPr>
        <w:kinsoku w:val="0"/>
        <w:overflowPunct w:val="0"/>
        <w:spacing w:after="0" w:line="240" w:lineRule="auto"/>
        <w:jc w:val="both"/>
        <w:textAlignment w:val="baseline"/>
      </w:pPr>
      <w:r w:rsidRPr="00DA430E">
        <w:rPr>
          <w:color w:val="000000" w:themeColor="text1"/>
        </w:rPr>
        <w:t xml:space="preserve">Summarise what </w:t>
      </w:r>
      <w:r w:rsidR="00B51616">
        <w:rPr>
          <w:color w:val="000000" w:themeColor="text1"/>
        </w:rPr>
        <w:t xml:space="preserve">has been learnt </w:t>
      </w:r>
      <w:r w:rsidRPr="00DA430E">
        <w:rPr>
          <w:color w:val="000000" w:themeColor="text1"/>
        </w:rPr>
        <w:t xml:space="preserve">so </w:t>
      </w:r>
      <w:r w:rsidR="00B51616">
        <w:rPr>
          <w:color w:val="000000" w:themeColor="text1"/>
        </w:rPr>
        <w:t>there can be different responses</w:t>
      </w:r>
      <w:r w:rsidRPr="00DA430E">
        <w:rPr>
          <w:color w:val="000000" w:themeColor="text1"/>
        </w:rPr>
        <w:t xml:space="preserve"> nex</w:t>
      </w:r>
      <w:r w:rsidR="00134D1C">
        <w:rPr>
          <w:color w:val="000000" w:themeColor="text1"/>
        </w:rPr>
        <w:t>t time</w:t>
      </w:r>
    </w:p>
    <w:p w:rsidR="005E6DC4" w:rsidRPr="00DA430E" w:rsidRDefault="005E6DC4" w:rsidP="00F94DD8">
      <w:pPr>
        <w:pStyle w:val="ListParagraph"/>
        <w:kinsoku w:val="0"/>
        <w:overflowPunct w:val="0"/>
        <w:spacing w:after="0" w:line="240" w:lineRule="auto"/>
        <w:jc w:val="both"/>
        <w:textAlignment w:val="baseline"/>
      </w:pPr>
    </w:p>
    <w:p w:rsidR="00304DCD" w:rsidRDefault="00304DCD" w:rsidP="00F94DD8">
      <w:pPr>
        <w:kinsoku w:val="0"/>
        <w:overflowPunct w:val="0"/>
        <w:spacing w:after="0" w:line="240" w:lineRule="auto"/>
        <w:jc w:val="both"/>
        <w:textAlignment w:val="baseline"/>
      </w:pPr>
      <w:r w:rsidRPr="00DA430E">
        <w:t>Some examples of restorative questions within this discussion may be:</w:t>
      </w:r>
    </w:p>
    <w:p w:rsidR="005E6DC4" w:rsidRPr="00DA430E" w:rsidRDefault="005E6DC4" w:rsidP="00F94DD8">
      <w:pPr>
        <w:kinsoku w:val="0"/>
        <w:overflowPunct w:val="0"/>
        <w:spacing w:after="0" w:line="240" w:lineRule="auto"/>
        <w:jc w:val="both"/>
        <w:textAlignment w:val="baseline"/>
      </w:pPr>
    </w:p>
    <w:p w:rsidR="00D74378" w:rsidRPr="00DA430E" w:rsidRDefault="00D74378" w:rsidP="00F94DD8">
      <w:pPr>
        <w:numPr>
          <w:ilvl w:val="0"/>
          <w:numId w:val="33"/>
        </w:numPr>
        <w:kinsoku w:val="0"/>
        <w:overflowPunct w:val="0"/>
        <w:spacing w:after="0" w:line="240" w:lineRule="auto"/>
        <w:jc w:val="both"/>
        <w:textAlignment w:val="baseline"/>
      </w:pPr>
      <w:r w:rsidRPr="00DA430E">
        <w:t>What would you like to happen next?</w:t>
      </w:r>
    </w:p>
    <w:p w:rsidR="00D74378" w:rsidRPr="00DA430E" w:rsidRDefault="00D74378" w:rsidP="00F94DD8">
      <w:pPr>
        <w:numPr>
          <w:ilvl w:val="0"/>
          <w:numId w:val="33"/>
        </w:numPr>
        <w:kinsoku w:val="0"/>
        <w:overflowPunct w:val="0"/>
        <w:spacing w:after="0" w:line="240" w:lineRule="auto"/>
        <w:jc w:val="both"/>
        <w:textAlignment w:val="baseline"/>
      </w:pPr>
      <w:r w:rsidRPr="00DA430E">
        <w:t xml:space="preserve">How can we make things better for </w:t>
      </w:r>
      <w:r w:rsidR="004E4F14" w:rsidRPr="00DA430E">
        <w:rPr>
          <w:iCs/>
        </w:rPr>
        <w:t>you and others affected</w:t>
      </w:r>
      <w:r w:rsidRPr="00DA430E">
        <w:t>?</w:t>
      </w:r>
    </w:p>
    <w:p w:rsidR="00D74378" w:rsidRPr="00DA430E" w:rsidRDefault="00D74378" w:rsidP="00F94DD8">
      <w:pPr>
        <w:numPr>
          <w:ilvl w:val="0"/>
          <w:numId w:val="33"/>
        </w:numPr>
        <w:kinsoku w:val="0"/>
        <w:overflowPunct w:val="0"/>
        <w:spacing w:after="0" w:line="240" w:lineRule="auto"/>
        <w:jc w:val="both"/>
        <w:textAlignment w:val="baseline"/>
      </w:pPr>
      <w:r w:rsidRPr="00DA430E">
        <w:t xml:space="preserve">If everything was going to be alright, what would need to happen? </w:t>
      </w:r>
    </w:p>
    <w:p w:rsidR="00D74378" w:rsidRPr="00DA430E" w:rsidRDefault="00D74378" w:rsidP="00F94DD8">
      <w:pPr>
        <w:numPr>
          <w:ilvl w:val="0"/>
          <w:numId w:val="33"/>
        </w:numPr>
        <w:kinsoku w:val="0"/>
        <w:overflowPunct w:val="0"/>
        <w:spacing w:after="0" w:line="240" w:lineRule="auto"/>
        <w:jc w:val="both"/>
        <w:textAlignment w:val="baseline"/>
      </w:pPr>
      <w:r w:rsidRPr="00DA430E">
        <w:t>How can you help to put this right?</w:t>
      </w:r>
    </w:p>
    <w:p w:rsidR="00D74378" w:rsidRPr="00DA430E" w:rsidRDefault="00D74378" w:rsidP="00F94DD8">
      <w:pPr>
        <w:numPr>
          <w:ilvl w:val="0"/>
          <w:numId w:val="33"/>
        </w:numPr>
        <w:kinsoku w:val="0"/>
        <w:overflowPunct w:val="0"/>
        <w:spacing w:after="0" w:line="240" w:lineRule="auto"/>
        <w:jc w:val="both"/>
        <w:textAlignment w:val="baseline"/>
      </w:pPr>
      <w:r w:rsidRPr="00DA430E">
        <w:t xml:space="preserve">How can we make it OK for you </w:t>
      </w:r>
      <w:r w:rsidR="00134D1C">
        <w:t>next time something happens</w:t>
      </w:r>
      <w:r w:rsidRPr="00DA430E">
        <w:t>?</w:t>
      </w:r>
    </w:p>
    <w:p w:rsidR="004E4F14" w:rsidRDefault="004E4F14" w:rsidP="00F94DD8">
      <w:pPr>
        <w:spacing w:after="0" w:line="240" w:lineRule="auto"/>
        <w:jc w:val="both"/>
        <w:rPr>
          <w:b/>
        </w:rPr>
      </w:pPr>
    </w:p>
    <w:p w:rsidR="00134D1C" w:rsidRPr="006D70F1" w:rsidRDefault="006310BC" w:rsidP="00134D1C">
      <w:pPr>
        <w:spacing w:after="0" w:line="240" w:lineRule="auto"/>
        <w:jc w:val="both"/>
      </w:pPr>
      <w:r>
        <w:t>To be effective, the reflect, repair and restore process</w:t>
      </w:r>
      <w:r w:rsidR="00134D1C">
        <w:t xml:space="preserve"> </w:t>
      </w:r>
      <w:r>
        <w:t>should</w:t>
      </w:r>
      <w:r w:rsidR="00134D1C">
        <w:t xml:space="preserve"> be </w:t>
      </w:r>
      <w:r>
        <w:t>adjusted according to the age, un</w:t>
      </w:r>
      <w:r w:rsidR="00134D1C">
        <w:t xml:space="preserve">derstanding and other needs of the </w:t>
      </w:r>
      <w:r>
        <w:t>pupil.</w:t>
      </w:r>
    </w:p>
    <w:p w:rsidR="0034028D" w:rsidRPr="00965D7A" w:rsidRDefault="0034028D" w:rsidP="00F94DD8">
      <w:pPr>
        <w:spacing w:after="0" w:line="240" w:lineRule="auto"/>
        <w:jc w:val="both"/>
        <w:rPr>
          <w:i/>
        </w:rPr>
      </w:pPr>
    </w:p>
    <w:p w:rsidR="00965D7A" w:rsidRDefault="00965D7A" w:rsidP="00F94DD8">
      <w:pPr>
        <w:spacing w:after="0" w:line="240" w:lineRule="auto"/>
        <w:jc w:val="both"/>
        <w:rPr>
          <w:b/>
        </w:rPr>
      </w:pPr>
    </w:p>
    <w:p w:rsidR="00102256" w:rsidRDefault="004E4F14" w:rsidP="00F94DD8">
      <w:pPr>
        <w:spacing w:after="0" w:line="240" w:lineRule="auto"/>
        <w:jc w:val="both"/>
        <w:rPr>
          <w:b/>
          <w:u w:val="single"/>
        </w:rPr>
      </w:pPr>
      <w:r w:rsidRPr="00965D7A">
        <w:rPr>
          <w:b/>
          <w:u w:val="single"/>
        </w:rPr>
        <w:t>U</w:t>
      </w:r>
      <w:r w:rsidR="00304DCD" w:rsidRPr="00965D7A">
        <w:rPr>
          <w:b/>
          <w:u w:val="single"/>
        </w:rPr>
        <w:t>se of</w:t>
      </w:r>
      <w:r w:rsidR="00965D7A" w:rsidRPr="00965D7A">
        <w:rPr>
          <w:b/>
          <w:u w:val="single"/>
        </w:rPr>
        <w:t xml:space="preserve"> p</w:t>
      </w:r>
      <w:r w:rsidR="00304DCD" w:rsidRPr="00965D7A">
        <w:rPr>
          <w:b/>
          <w:u w:val="single"/>
        </w:rPr>
        <w:t xml:space="preserve">hysical </w:t>
      </w:r>
      <w:r w:rsidR="0034028D">
        <w:rPr>
          <w:b/>
          <w:u w:val="single"/>
        </w:rPr>
        <w:t>contact</w:t>
      </w:r>
    </w:p>
    <w:p w:rsidR="0034028D" w:rsidRPr="00965D7A" w:rsidRDefault="0034028D" w:rsidP="00F94DD8">
      <w:pPr>
        <w:spacing w:after="0" w:line="240" w:lineRule="auto"/>
        <w:jc w:val="both"/>
        <w:rPr>
          <w:b/>
        </w:rPr>
      </w:pPr>
    </w:p>
    <w:p w:rsidR="00B95475" w:rsidRPr="00965D7A" w:rsidRDefault="00B95475" w:rsidP="00F94DD8">
      <w:pPr>
        <w:spacing w:after="0" w:line="240" w:lineRule="auto"/>
        <w:jc w:val="both"/>
      </w:pPr>
      <w:r w:rsidRPr="00965D7A">
        <w:t xml:space="preserve">There are occasions when staff will have cause to have physical contact with pupils for a variety of reasons, </w:t>
      </w:r>
      <w:r w:rsidR="004E4F14" w:rsidRPr="00965D7A">
        <w:t>this may include</w:t>
      </w:r>
      <w:r w:rsidRPr="00965D7A">
        <w:t>:</w:t>
      </w:r>
    </w:p>
    <w:p w:rsidR="00D2398B" w:rsidRPr="00DA430E" w:rsidRDefault="00D2398B" w:rsidP="00F94DD8">
      <w:pPr>
        <w:spacing w:after="0" w:line="240" w:lineRule="auto"/>
        <w:jc w:val="both"/>
      </w:pPr>
    </w:p>
    <w:p w:rsidR="00B95475" w:rsidRPr="00DA430E" w:rsidRDefault="00B95475" w:rsidP="00F94DD8">
      <w:pPr>
        <w:pStyle w:val="ListParagraph"/>
        <w:numPr>
          <w:ilvl w:val="0"/>
          <w:numId w:val="44"/>
        </w:numPr>
        <w:spacing w:after="0" w:line="240" w:lineRule="auto"/>
        <w:jc w:val="both"/>
      </w:pPr>
      <w:r w:rsidRPr="00DA430E">
        <w:t xml:space="preserve">to comfort a pupil in distress </w:t>
      </w:r>
      <w:r w:rsidRPr="00DA430E">
        <w:rPr>
          <w:i/>
        </w:rPr>
        <w:t>(appropriate to their age</w:t>
      </w:r>
      <w:r w:rsidR="00304DCD" w:rsidRPr="00DA430E">
        <w:rPr>
          <w:i/>
        </w:rPr>
        <w:t xml:space="preserve"> and </w:t>
      </w:r>
      <w:r w:rsidR="001546C1">
        <w:rPr>
          <w:i/>
        </w:rPr>
        <w:t xml:space="preserve">individual specific </w:t>
      </w:r>
      <w:r w:rsidR="00304DCD" w:rsidRPr="00DA430E">
        <w:rPr>
          <w:i/>
        </w:rPr>
        <w:t>needs</w:t>
      </w:r>
      <w:r w:rsidR="001546C1">
        <w:rPr>
          <w:i/>
        </w:rPr>
        <w:t xml:space="preserve"> identified through a risk assessment</w:t>
      </w:r>
      <w:r w:rsidRPr="00DA430E">
        <w:rPr>
          <w:i/>
        </w:rPr>
        <w:t>);</w:t>
      </w:r>
    </w:p>
    <w:p w:rsidR="00B95475" w:rsidRPr="00DA430E" w:rsidRDefault="00B95475" w:rsidP="00F94DD8">
      <w:pPr>
        <w:pStyle w:val="ListParagraph"/>
        <w:numPr>
          <w:ilvl w:val="0"/>
          <w:numId w:val="44"/>
        </w:numPr>
        <w:spacing w:after="0" w:line="240" w:lineRule="auto"/>
        <w:jc w:val="both"/>
      </w:pPr>
      <w:r w:rsidRPr="00DA430E">
        <w:t>to direct a pupil;</w:t>
      </w:r>
    </w:p>
    <w:p w:rsidR="00B95475" w:rsidRPr="00DA430E" w:rsidRDefault="00B95475" w:rsidP="00F94DD8">
      <w:pPr>
        <w:pStyle w:val="ListParagraph"/>
        <w:numPr>
          <w:ilvl w:val="0"/>
          <w:numId w:val="44"/>
        </w:numPr>
        <w:spacing w:after="0" w:line="240" w:lineRule="auto"/>
        <w:jc w:val="both"/>
      </w:pPr>
      <w:r w:rsidRPr="00DA430E">
        <w:t xml:space="preserve">for curricular reasons </w:t>
      </w:r>
      <w:r w:rsidRPr="00DA430E">
        <w:rPr>
          <w:i/>
        </w:rPr>
        <w:t xml:space="preserve">(for example in PE, </w:t>
      </w:r>
      <w:r w:rsidR="00FD2854">
        <w:rPr>
          <w:i/>
        </w:rPr>
        <w:t xml:space="preserve">Music, </w:t>
      </w:r>
      <w:r w:rsidRPr="00DA430E">
        <w:rPr>
          <w:i/>
        </w:rPr>
        <w:t>Drama etc);</w:t>
      </w:r>
    </w:p>
    <w:p w:rsidR="006A1C96" w:rsidRPr="00DA430E" w:rsidRDefault="00B95475" w:rsidP="00F94DD8">
      <w:pPr>
        <w:pStyle w:val="ListParagraph"/>
        <w:numPr>
          <w:ilvl w:val="0"/>
          <w:numId w:val="44"/>
        </w:numPr>
        <w:spacing w:after="0" w:line="240" w:lineRule="auto"/>
        <w:jc w:val="both"/>
      </w:pPr>
      <w:r w:rsidRPr="00DA430E">
        <w:t>in an emergency</w:t>
      </w:r>
      <w:r w:rsidR="005E6DC4">
        <w:t>,</w:t>
      </w:r>
      <w:r w:rsidRPr="00DA430E">
        <w:t xml:space="preserve"> to avert danger to the pupil or </w:t>
      </w:r>
      <w:r w:rsidR="005E6DC4">
        <w:t>others</w:t>
      </w:r>
      <w:r w:rsidRPr="00DA430E">
        <w:t>;</w:t>
      </w:r>
    </w:p>
    <w:p w:rsidR="00D2398B" w:rsidRPr="00DA430E" w:rsidRDefault="00D2398B" w:rsidP="00F94DD8">
      <w:pPr>
        <w:pStyle w:val="ListParagraph"/>
        <w:spacing w:after="0" w:line="240" w:lineRule="auto"/>
        <w:jc w:val="both"/>
      </w:pPr>
    </w:p>
    <w:p w:rsidR="005E6DC4" w:rsidRDefault="006A1C96" w:rsidP="00F94DD8">
      <w:pPr>
        <w:spacing w:after="0" w:line="240" w:lineRule="auto"/>
        <w:jc w:val="both"/>
      </w:pPr>
      <w:r w:rsidRPr="00DA430E">
        <w:t>The guidance produced by the Department for Education (July 2013)</w:t>
      </w:r>
      <w:r w:rsidR="004D3E6E">
        <w:t xml:space="preserve"> </w:t>
      </w:r>
      <w:hyperlink r:id="rId13" w:history="1">
        <w:r w:rsidR="004D3E6E">
          <w:rPr>
            <w:rStyle w:val="Hyperlink"/>
          </w:rPr>
          <w:t>Use of reasonable force - Advice for headteachers, staff and governing bodies (DfE, 2016)</w:t>
        </w:r>
      </w:hyperlink>
      <w:r w:rsidR="004D3E6E">
        <w:t xml:space="preserve"> </w:t>
      </w:r>
      <w:r w:rsidRPr="00DA430E">
        <w:t xml:space="preserve"> states that</w:t>
      </w:r>
      <w:r w:rsidR="005E6DC4">
        <w:t>:</w:t>
      </w:r>
    </w:p>
    <w:p w:rsidR="006A1C96" w:rsidRPr="00DA430E" w:rsidRDefault="006A1C96" w:rsidP="00F94DD8">
      <w:pPr>
        <w:spacing w:after="0" w:line="240" w:lineRule="auto"/>
        <w:jc w:val="both"/>
      </w:pPr>
      <w:r w:rsidRPr="00DA430E">
        <w:t xml:space="preserve"> </w:t>
      </w:r>
    </w:p>
    <w:p w:rsidR="006A1C96" w:rsidRDefault="00D2398B" w:rsidP="00F94DD8">
      <w:pPr>
        <w:spacing w:after="0" w:line="240" w:lineRule="auto"/>
        <w:jc w:val="both"/>
        <w:rPr>
          <w:i/>
        </w:rPr>
      </w:pPr>
      <w:r w:rsidRPr="00DA430E">
        <w:rPr>
          <w:i/>
        </w:rPr>
        <w:t>“S</w:t>
      </w:r>
      <w:r w:rsidR="006A1C96" w:rsidRPr="00DA430E">
        <w:rPr>
          <w:i/>
        </w:rPr>
        <w:t xml:space="preserve">chools </w:t>
      </w:r>
      <w:r w:rsidR="006A1C96" w:rsidRPr="005E6DC4">
        <w:rPr>
          <w:b/>
          <w:i/>
        </w:rPr>
        <w:t>should not</w:t>
      </w:r>
      <w:r w:rsidR="006A1C96" w:rsidRPr="00DA430E">
        <w:rPr>
          <w:i/>
        </w:rPr>
        <w:t xml:space="preserve"> have a ‘no contact’ policy. There is a real risk that such a policy might place a member of staff in breach of their duty of care towards a pupil, or prevent them taking action needed to prevent a pupil causing harm.”</w:t>
      </w:r>
    </w:p>
    <w:p w:rsidR="00B95475" w:rsidRPr="00DA430E" w:rsidRDefault="00B95475" w:rsidP="00F94DD8">
      <w:pPr>
        <w:spacing w:after="0" w:line="240" w:lineRule="auto"/>
        <w:jc w:val="both"/>
      </w:pPr>
      <w:r w:rsidRPr="00DA430E">
        <w:t>In all situations where physical contact between staff and pupils takes place, staff must consider the following:</w:t>
      </w:r>
    </w:p>
    <w:p w:rsidR="00D2398B" w:rsidRPr="00DA430E" w:rsidRDefault="00D2398B" w:rsidP="00F94DD8">
      <w:pPr>
        <w:spacing w:after="0" w:line="240" w:lineRule="auto"/>
        <w:jc w:val="both"/>
      </w:pPr>
    </w:p>
    <w:p w:rsidR="00B95475" w:rsidRPr="00DA430E" w:rsidRDefault="00B95475" w:rsidP="00F94DD8">
      <w:pPr>
        <w:pStyle w:val="ListParagraph"/>
        <w:numPr>
          <w:ilvl w:val="0"/>
          <w:numId w:val="45"/>
        </w:numPr>
        <w:spacing w:after="0" w:line="240" w:lineRule="auto"/>
        <w:jc w:val="both"/>
      </w:pPr>
      <w:r w:rsidRPr="00DA430E">
        <w:t>the pupil’s age and level of understanding;</w:t>
      </w:r>
    </w:p>
    <w:p w:rsidR="00B95475" w:rsidRPr="00DA430E" w:rsidRDefault="00FD2854" w:rsidP="00F94DD8">
      <w:pPr>
        <w:pStyle w:val="ListParagraph"/>
        <w:numPr>
          <w:ilvl w:val="0"/>
          <w:numId w:val="45"/>
        </w:numPr>
        <w:spacing w:after="0" w:line="240" w:lineRule="auto"/>
        <w:jc w:val="both"/>
      </w:pPr>
      <w:r>
        <w:t>the pupil’s individual needs</w:t>
      </w:r>
      <w:r w:rsidR="00B95475" w:rsidRPr="00DA430E">
        <w:t xml:space="preserve"> and history;</w:t>
      </w:r>
    </w:p>
    <w:p w:rsidR="00CA4B29" w:rsidRPr="00343AC1" w:rsidRDefault="00B95475" w:rsidP="00F94DD8">
      <w:pPr>
        <w:pStyle w:val="ListParagraph"/>
        <w:numPr>
          <w:ilvl w:val="0"/>
          <w:numId w:val="45"/>
        </w:numPr>
        <w:spacing w:after="0" w:line="240" w:lineRule="auto"/>
        <w:jc w:val="both"/>
        <w:rPr>
          <w:b/>
        </w:rPr>
      </w:pPr>
      <w:r w:rsidRPr="00DA430E">
        <w:t>the location where the contact takes place (</w:t>
      </w:r>
      <w:r w:rsidR="00FD2854">
        <w:t xml:space="preserve">ideally </w:t>
      </w:r>
      <w:r w:rsidRPr="00DA430E">
        <w:t>it should not take place in private without others present).</w:t>
      </w:r>
    </w:p>
    <w:p w:rsidR="00343AC1" w:rsidRDefault="00343AC1" w:rsidP="00343AC1">
      <w:pPr>
        <w:spacing w:after="0" w:line="240" w:lineRule="auto"/>
        <w:jc w:val="both"/>
        <w:rPr>
          <w:b/>
        </w:rPr>
      </w:pPr>
    </w:p>
    <w:p w:rsidR="00343AC1" w:rsidRPr="00343AC1" w:rsidRDefault="00343AC1" w:rsidP="00343AC1">
      <w:pPr>
        <w:spacing w:after="0" w:line="240" w:lineRule="auto"/>
        <w:jc w:val="both"/>
        <w:rPr>
          <w:b/>
        </w:rPr>
      </w:pPr>
    </w:p>
    <w:p w:rsidR="00B95475" w:rsidRPr="00CA4B29" w:rsidRDefault="00B95475" w:rsidP="00CA4B29">
      <w:pPr>
        <w:spacing w:after="0" w:line="240" w:lineRule="auto"/>
        <w:jc w:val="both"/>
        <w:rPr>
          <w:b/>
        </w:rPr>
      </w:pPr>
      <w:r w:rsidRPr="00CA4B29">
        <w:rPr>
          <w:b/>
          <w:u w:val="single"/>
        </w:rPr>
        <w:t>Wh</w:t>
      </w:r>
      <w:r w:rsidR="00C63827" w:rsidRPr="00CA4B29">
        <w:rPr>
          <w:b/>
          <w:u w:val="single"/>
        </w:rPr>
        <w:t>en might you u</w:t>
      </w:r>
      <w:r w:rsidRPr="00CA4B29">
        <w:rPr>
          <w:b/>
          <w:u w:val="single"/>
        </w:rPr>
        <w:t xml:space="preserve">se </w:t>
      </w:r>
      <w:r w:rsidR="00EB7325" w:rsidRPr="00CA4B29">
        <w:rPr>
          <w:b/>
          <w:u w:val="single"/>
        </w:rPr>
        <w:t>physical contact</w:t>
      </w:r>
      <w:r w:rsidRPr="00CA4B29">
        <w:rPr>
          <w:b/>
        </w:rPr>
        <w:t>?</w:t>
      </w:r>
    </w:p>
    <w:p w:rsidR="005E6DC4" w:rsidRPr="00DA430E" w:rsidRDefault="005E6DC4" w:rsidP="00F94DD8">
      <w:pPr>
        <w:spacing w:after="0" w:line="240" w:lineRule="auto"/>
        <w:jc w:val="both"/>
        <w:rPr>
          <w:b/>
        </w:rPr>
      </w:pPr>
    </w:p>
    <w:p w:rsidR="00B95475" w:rsidRDefault="00C63827" w:rsidP="00F94DD8">
      <w:pPr>
        <w:spacing w:after="0" w:line="240" w:lineRule="auto"/>
        <w:jc w:val="both"/>
      </w:pPr>
      <w:r w:rsidRPr="00DA430E">
        <w:t>Schools</w:t>
      </w:r>
      <w:r w:rsidR="00DA75D3" w:rsidRPr="00DA430E">
        <w:t xml:space="preserve"> may choose to use</w:t>
      </w:r>
      <w:r w:rsidR="00B95475" w:rsidRPr="00DA430E">
        <w:t xml:space="preserve"> </w:t>
      </w:r>
      <w:r w:rsidRPr="00DA430E">
        <w:t>touch</w:t>
      </w:r>
      <w:r w:rsidR="00B95475" w:rsidRPr="00DA430E">
        <w:t xml:space="preserve"> with ch</w:t>
      </w:r>
      <w:r w:rsidR="00D2398B" w:rsidRPr="00DA430E">
        <w:t>ildren for a variety of reasons</w:t>
      </w:r>
      <w:r w:rsidR="00B95475" w:rsidRPr="00DA430E">
        <w:t xml:space="preserve"> but</w:t>
      </w:r>
      <w:r w:rsidR="00D2398B" w:rsidRPr="00DA430E">
        <w:t>,</w:t>
      </w:r>
      <w:r w:rsidR="00B95475" w:rsidRPr="00DA430E">
        <w:t xml:space="preserve"> in general terms</w:t>
      </w:r>
      <w:r w:rsidR="00D2398B" w:rsidRPr="00DA430E">
        <w:t>,</w:t>
      </w:r>
      <w:r w:rsidR="00B95475" w:rsidRPr="00DA430E">
        <w:t xml:space="preserve"> </w:t>
      </w:r>
      <w:r w:rsidR="00304DCD" w:rsidRPr="00DA430E">
        <w:t>they</w:t>
      </w:r>
      <w:r w:rsidR="00B95475" w:rsidRPr="00DA430E">
        <w:t xml:space="preserve"> would normally do so for </w:t>
      </w:r>
      <w:r w:rsidR="00DA75D3" w:rsidRPr="00DA430E">
        <w:t xml:space="preserve">comfort, </w:t>
      </w:r>
      <w:r w:rsidR="00B95475" w:rsidRPr="00DA430E">
        <w:t xml:space="preserve">reward or guidance.  </w:t>
      </w:r>
      <w:r w:rsidRPr="00DA430E">
        <w:t xml:space="preserve">It should be </w:t>
      </w:r>
      <w:r w:rsidR="00D2398B" w:rsidRPr="00DA430E">
        <w:t>acknowledg</w:t>
      </w:r>
      <w:r w:rsidRPr="00DA430E">
        <w:t xml:space="preserve">ed that some children will not want to be touched. </w:t>
      </w:r>
      <w:r w:rsidR="006A1C96" w:rsidRPr="00DA430E">
        <w:t xml:space="preserve">This </w:t>
      </w:r>
      <w:r w:rsidR="008916D4" w:rsidRPr="00DA430E">
        <w:t xml:space="preserve">should </w:t>
      </w:r>
      <w:r w:rsidR="006A1C96" w:rsidRPr="00DA430E">
        <w:t>be respected</w:t>
      </w:r>
      <w:r w:rsidRPr="00DA430E">
        <w:t>.</w:t>
      </w:r>
    </w:p>
    <w:p w:rsidR="0034028D" w:rsidRDefault="0034028D" w:rsidP="00F94DD8">
      <w:pPr>
        <w:spacing w:after="0" w:line="240" w:lineRule="auto"/>
        <w:jc w:val="both"/>
      </w:pPr>
    </w:p>
    <w:p w:rsidR="005E6DC4" w:rsidRPr="00DA430E" w:rsidRDefault="005E6DC4" w:rsidP="00F94DD8">
      <w:pPr>
        <w:spacing w:after="0" w:line="240" w:lineRule="auto"/>
        <w:jc w:val="both"/>
      </w:pPr>
    </w:p>
    <w:p w:rsidR="00B95475" w:rsidRDefault="00B95475" w:rsidP="00F94DD8">
      <w:pPr>
        <w:spacing w:after="0" w:line="240" w:lineRule="auto"/>
        <w:jc w:val="both"/>
        <w:rPr>
          <w:b/>
        </w:rPr>
      </w:pPr>
      <w:r w:rsidRPr="00965D7A">
        <w:rPr>
          <w:b/>
          <w:u w:val="single"/>
        </w:rPr>
        <w:t xml:space="preserve">How </w:t>
      </w:r>
      <w:r w:rsidR="00C63827" w:rsidRPr="00965D7A">
        <w:rPr>
          <w:b/>
          <w:u w:val="single"/>
        </w:rPr>
        <w:t xml:space="preserve">might you use </w:t>
      </w:r>
      <w:r w:rsidR="00EB7325" w:rsidRPr="00965D7A">
        <w:rPr>
          <w:b/>
          <w:u w:val="single"/>
        </w:rPr>
        <w:t>physical contact</w:t>
      </w:r>
      <w:r w:rsidRPr="00DA430E">
        <w:rPr>
          <w:b/>
        </w:rPr>
        <w:t>?</w:t>
      </w:r>
    </w:p>
    <w:p w:rsidR="005E6DC4" w:rsidRPr="00DA430E" w:rsidRDefault="005E6DC4" w:rsidP="00F94DD8">
      <w:pPr>
        <w:spacing w:after="0" w:line="240" w:lineRule="auto"/>
        <w:jc w:val="both"/>
        <w:rPr>
          <w:b/>
        </w:rPr>
      </w:pPr>
    </w:p>
    <w:p w:rsidR="00B95475" w:rsidRDefault="00B95475" w:rsidP="00F94DD8">
      <w:pPr>
        <w:spacing w:after="0" w:line="240" w:lineRule="auto"/>
        <w:jc w:val="both"/>
        <w:rPr>
          <w:u w:val="single"/>
        </w:rPr>
      </w:pPr>
      <w:r w:rsidRPr="00DA430E">
        <w:rPr>
          <w:u w:val="single"/>
        </w:rPr>
        <w:t>Hugging</w:t>
      </w:r>
    </w:p>
    <w:p w:rsidR="005E6DC4" w:rsidRPr="00DA430E" w:rsidRDefault="005E6DC4" w:rsidP="00F94DD8">
      <w:pPr>
        <w:spacing w:after="0" w:line="240" w:lineRule="auto"/>
        <w:jc w:val="both"/>
        <w:rPr>
          <w:u w:val="single"/>
        </w:rPr>
      </w:pPr>
    </w:p>
    <w:p w:rsidR="00B95475" w:rsidRDefault="00C63827" w:rsidP="00F94DD8">
      <w:pPr>
        <w:spacing w:after="0" w:line="240" w:lineRule="auto"/>
        <w:jc w:val="both"/>
      </w:pPr>
      <w:r w:rsidRPr="00DA430E">
        <w:t>A</w:t>
      </w:r>
      <w:r w:rsidR="00B95475" w:rsidRPr="00DA430E">
        <w:t xml:space="preserve"> sideways on hug, with the adult putting their hands on the </w:t>
      </w:r>
      <w:r w:rsidR="00B51616">
        <w:t>pupil</w:t>
      </w:r>
      <w:r w:rsidR="00B95475" w:rsidRPr="00DA430E">
        <w:t>’s shoulders</w:t>
      </w:r>
      <w:r w:rsidRPr="00DA430E">
        <w:t xml:space="preserve"> is the </w:t>
      </w:r>
      <w:r w:rsidR="00DA75D3" w:rsidRPr="00DA430E">
        <w:t>safest</w:t>
      </w:r>
      <w:r w:rsidRPr="00DA430E">
        <w:t xml:space="preserve"> way to do this</w:t>
      </w:r>
      <w:r w:rsidR="00DA75D3" w:rsidRPr="00DA430E">
        <w:t xml:space="preserve"> as both hands of the adult can be seen</w:t>
      </w:r>
      <w:r w:rsidR="00B95475" w:rsidRPr="00DA430E">
        <w:t xml:space="preserve">.  </w:t>
      </w:r>
      <w:r w:rsidRPr="00DA430E">
        <w:t>Hugging can be used either standing or seated.</w:t>
      </w:r>
      <w:r w:rsidR="005E6DC4">
        <w:t xml:space="preserve">  </w:t>
      </w:r>
      <w:r w:rsidR="00B95475" w:rsidRPr="00DA430E">
        <w:t xml:space="preserve">This discourages ‘front on’ cuddling and </w:t>
      </w:r>
      <w:r w:rsidR="00CA2AFA">
        <w:t xml:space="preserve">placing </w:t>
      </w:r>
      <w:r w:rsidR="00B95475" w:rsidRPr="00DA430E">
        <w:t>the adult’s hands</w:t>
      </w:r>
      <w:r w:rsidR="004D3E6E">
        <w:t xml:space="preserve"> </w:t>
      </w:r>
      <w:r w:rsidR="00B95475" w:rsidRPr="00DA430E">
        <w:t xml:space="preserve">on the shoulders limits the ability of the </w:t>
      </w:r>
      <w:r w:rsidR="00B51616">
        <w:t>pupil</w:t>
      </w:r>
      <w:r w:rsidR="00B95475" w:rsidRPr="00DA430E">
        <w:t xml:space="preserve"> to turn themselves into</w:t>
      </w:r>
      <w:r w:rsidR="002C0528" w:rsidRPr="00DA430E">
        <w:t xml:space="preserve"> them</w:t>
      </w:r>
      <w:r w:rsidR="00B95475" w:rsidRPr="00DA430E">
        <w:t xml:space="preserve">. </w:t>
      </w:r>
    </w:p>
    <w:p w:rsidR="005E6DC4" w:rsidRPr="00DA430E" w:rsidRDefault="005E6DC4" w:rsidP="00F94DD8">
      <w:pPr>
        <w:spacing w:after="0" w:line="240" w:lineRule="auto"/>
        <w:jc w:val="both"/>
      </w:pPr>
    </w:p>
    <w:p w:rsidR="00B95475" w:rsidRDefault="00B95475" w:rsidP="00F94DD8">
      <w:pPr>
        <w:spacing w:after="0" w:line="240" w:lineRule="auto"/>
        <w:jc w:val="both"/>
        <w:rPr>
          <w:u w:val="single"/>
        </w:rPr>
      </w:pPr>
      <w:r w:rsidRPr="00DA430E">
        <w:rPr>
          <w:u w:val="single"/>
        </w:rPr>
        <w:t>Hand-Holding</w:t>
      </w:r>
    </w:p>
    <w:p w:rsidR="005E6DC4" w:rsidRPr="00DA430E" w:rsidRDefault="005E6DC4" w:rsidP="00F94DD8">
      <w:pPr>
        <w:spacing w:after="0" w:line="240" w:lineRule="auto"/>
        <w:jc w:val="both"/>
        <w:rPr>
          <w:u w:val="single"/>
        </w:rPr>
      </w:pPr>
    </w:p>
    <w:p w:rsidR="005E6DC4" w:rsidRDefault="00C63827" w:rsidP="00F94DD8">
      <w:pPr>
        <w:spacing w:after="0" w:line="240" w:lineRule="auto"/>
        <w:jc w:val="both"/>
      </w:pPr>
      <w:r w:rsidRPr="00DA430E">
        <w:t>It is natural that young</w:t>
      </w:r>
      <w:r w:rsidR="00B95475" w:rsidRPr="00DA430E">
        <w:t xml:space="preserve"> children sometimes enjoy being able to hold hands with adults around them.  This is perfectly acceptable when the hand holding is compliant.  However, if the handholding is being used by an adult as a method of control to move </w:t>
      </w:r>
      <w:r w:rsidR="00B51616">
        <w:t>pupils</w:t>
      </w:r>
      <w:r w:rsidR="00B95475" w:rsidRPr="00DA430E">
        <w:t>, this can become a restraint.</w:t>
      </w:r>
    </w:p>
    <w:p w:rsidR="00C63827" w:rsidRPr="00DA430E" w:rsidRDefault="00B95475" w:rsidP="00F94DD8">
      <w:pPr>
        <w:spacing w:after="0" w:line="240" w:lineRule="auto"/>
        <w:jc w:val="both"/>
      </w:pPr>
      <w:r w:rsidRPr="00DA430E">
        <w:t xml:space="preserve">  </w:t>
      </w:r>
    </w:p>
    <w:p w:rsidR="00B95475" w:rsidRDefault="00B95475" w:rsidP="00F94DD8">
      <w:pPr>
        <w:spacing w:after="0" w:line="240" w:lineRule="auto"/>
        <w:jc w:val="both"/>
      </w:pPr>
      <w:r w:rsidRPr="00DA430E">
        <w:t xml:space="preserve">Therefore, </w:t>
      </w:r>
      <w:r w:rsidR="00C63827" w:rsidRPr="00DA430E">
        <w:t xml:space="preserve">the best practice </w:t>
      </w:r>
      <w:r w:rsidR="002C0528" w:rsidRPr="00DA430E">
        <w:t>is the</w:t>
      </w:r>
      <w:r w:rsidRPr="00DA430E">
        <w:t xml:space="preserve"> use of the ‘offering an arm’.  This is done by the adult holding their arm out, and the </w:t>
      </w:r>
      <w:r w:rsidR="00B51616">
        <w:t>pupil</w:t>
      </w:r>
      <w:r w:rsidRPr="00DA430E">
        <w:t xml:space="preserve"> is encouraged to wrap their hand around the adult’s lower arm.  The adult’s other hand can then be placed over the </w:t>
      </w:r>
      <w:r w:rsidR="00B51616">
        <w:t>pupil</w:t>
      </w:r>
      <w:r w:rsidRPr="00DA430E">
        <w:t>’s for a little extra security if it is required.</w:t>
      </w:r>
    </w:p>
    <w:p w:rsidR="005E6DC4" w:rsidRPr="00DA430E" w:rsidRDefault="005E6DC4" w:rsidP="00F94DD8">
      <w:pPr>
        <w:spacing w:after="0" w:line="240" w:lineRule="auto"/>
        <w:jc w:val="both"/>
      </w:pPr>
    </w:p>
    <w:p w:rsidR="005E6DC4" w:rsidRDefault="00B95475" w:rsidP="00F94DD8">
      <w:pPr>
        <w:tabs>
          <w:tab w:val="left" w:pos="1965"/>
        </w:tabs>
        <w:spacing w:after="0" w:line="240" w:lineRule="auto"/>
        <w:jc w:val="both"/>
      </w:pPr>
      <w:r w:rsidRPr="00DA430E">
        <w:t xml:space="preserve">In summary, it is generally deemed appropriate to touch others on the upper arm and shoulders.          </w:t>
      </w:r>
    </w:p>
    <w:p w:rsidR="00B95475" w:rsidRPr="00DA430E" w:rsidRDefault="00B95475" w:rsidP="00F94DD8">
      <w:pPr>
        <w:tabs>
          <w:tab w:val="left" w:pos="1965"/>
        </w:tabs>
        <w:spacing w:after="0" w:line="240" w:lineRule="auto"/>
        <w:jc w:val="both"/>
      </w:pPr>
      <w:r w:rsidRPr="00DA430E">
        <w:t xml:space="preserve">                         </w:t>
      </w:r>
    </w:p>
    <w:p w:rsidR="00B95475" w:rsidRDefault="00E62F98" w:rsidP="00F94DD8">
      <w:pPr>
        <w:tabs>
          <w:tab w:val="left" w:pos="1965"/>
        </w:tabs>
        <w:spacing w:after="0" w:line="240" w:lineRule="auto"/>
        <w:jc w:val="both"/>
        <w:rPr>
          <w:u w:val="single"/>
        </w:rPr>
      </w:pPr>
      <w:r w:rsidRPr="00DA430E">
        <w:rPr>
          <w:u w:val="single"/>
        </w:rPr>
        <w:t>L</w:t>
      </w:r>
      <w:r w:rsidR="00B95475" w:rsidRPr="00DA430E">
        <w:rPr>
          <w:u w:val="single"/>
        </w:rPr>
        <w:t>ap-Sitting</w:t>
      </w:r>
    </w:p>
    <w:p w:rsidR="008A1CAD" w:rsidRDefault="008A1CAD" w:rsidP="00F94DD8">
      <w:pPr>
        <w:tabs>
          <w:tab w:val="left" w:pos="1965"/>
        </w:tabs>
        <w:spacing w:after="0" w:line="240" w:lineRule="auto"/>
        <w:jc w:val="both"/>
      </w:pPr>
    </w:p>
    <w:p w:rsidR="00B95475" w:rsidRDefault="00C63827" w:rsidP="00F94DD8">
      <w:pPr>
        <w:tabs>
          <w:tab w:val="left" w:pos="1965"/>
        </w:tabs>
        <w:spacing w:after="0" w:line="240" w:lineRule="auto"/>
        <w:jc w:val="both"/>
      </w:pPr>
      <w:r w:rsidRPr="00DA430E">
        <w:t xml:space="preserve">There </w:t>
      </w:r>
      <w:r w:rsidR="00965D7A">
        <w:t>are</w:t>
      </w:r>
      <w:r w:rsidR="00A8762D" w:rsidRPr="00965D7A">
        <w:t xml:space="preserve"> clear</w:t>
      </w:r>
      <w:r w:rsidR="00965D7A">
        <w:t>ly potential issues</w:t>
      </w:r>
      <w:r w:rsidR="00A8762D" w:rsidRPr="00965D7A">
        <w:t xml:space="preserve"> </w:t>
      </w:r>
      <w:r w:rsidRPr="00DA430E">
        <w:t>with this and</w:t>
      </w:r>
      <w:r w:rsidR="00D2398B" w:rsidRPr="00DA430E">
        <w:t>,</w:t>
      </w:r>
      <w:r w:rsidRPr="00DA430E">
        <w:t xml:space="preserve"> as such</w:t>
      </w:r>
      <w:r w:rsidR="00D2398B" w:rsidRPr="00DA430E">
        <w:t>,</w:t>
      </w:r>
      <w:r w:rsidRPr="00DA430E">
        <w:t xml:space="preserve"> lap-sitting </w:t>
      </w:r>
      <w:r w:rsidR="00D2398B" w:rsidRPr="00DA430E">
        <w:t>should</w:t>
      </w:r>
      <w:r w:rsidRPr="00DA430E">
        <w:t xml:space="preserve"> be</w:t>
      </w:r>
      <w:r w:rsidR="00B95475" w:rsidRPr="00DA430E">
        <w:t xml:space="preserve"> discourage</w:t>
      </w:r>
      <w:r w:rsidRPr="00DA430E">
        <w:t>d</w:t>
      </w:r>
      <w:r w:rsidR="00965D7A">
        <w:t xml:space="preserve">, so neither staff nor </w:t>
      </w:r>
      <w:r w:rsidR="00B51616">
        <w:t>pupils</w:t>
      </w:r>
      <w:r w:rsidR="00965D7A">
        <w:t xml:space="preserve"> are vulnerable</w:t>
      </w:r>
      <w:r w:rsidR="00B95475" w:rsidRPr="00DA430E">
        <w:t xml:space="preserve">.  </w:t>
      </w:r>
      <w:r w:rsidR="00B51616">
        <w:t xml:space="preserve">Pupils </w:t>
      </w:r>
      <w:r w:rsidR="00B95475" w:rsidRPr="00DA430E">
        <w:t>should be taught to seek comfort</w:t>
      </w:r>
      <w:r w:rsidR="00D2398B" w:rsidRPr="00DA430E">
        <w:t xml:space="preserve"> </w:t>
      </w:r>
      <w:r w:rsidR="00B95475" w:rsidRPr="00DA430E">
        <w:t>/</w:t>
      </w:r>
      <w:r w:rsidR="00D2398B" w:rsidRPr="00DA430E">
        <w:t xml:space="preserve"> </w:t>
      </w:r>
      <w:r w:rsidR="00B95475" w:rsidRPr="00DA430E">
        <w:t xml:space="preserve">attention through other means.  If a </w:t>
      </w:r>
      <w:r w:rsidR="00B51616">
        <w:t xml:space="preserve">pupil </w:t>
      </w:r>
      <w:r w:rsidR="00B95475" w:rsidRPr="00DA430E">
        <w:t xml:space="preserve">attempts to sit on </w:t>
      </w:r>
      <w:r w:rsidRPr="00DA430E">
        <w:t>an adult</w:t>
      </w:r>
      <w:r w:rsidR="00B51616">
        <w:t>’</w:t>
      </w:r>
      <w:r w:rsidRPr="00DA430E">
        <w:t xml:space="preserve">s lap there </w:t>
      </w:r>
      <w:r w:rsidR="00D2398B" w:rsidRPr="00DA430E">
        <w:t>should</w:t>
      </w:r>
      <w:r w:rsidRPr="00DA430E">
        <w:t xml:space="preserve"> be immediate active guidance to a more appropriate seating position alongside the adult.</w:t>
      </w:r>
      <w:r w:rsidR="00B95475" w:rsidRPr="00DA430E">
        <w:t xml:space="preserve"> </w:t>
      </w:r>
    </w:p>
    <w:p w:rsidR="004D3E6E" w:rsidRDefault="004D3E6E" w:rsidP="00F94DD8">
      <w:pPr>
        <w:tabs>
          <w:tab w:val="left" w:pos="1965"/>
        </w:tabs>
        <w:spacing w:after="0" w:line="240" w:lineRule="auto"/>
        <w:jc w:val="both"/>
      </w:pPr>
    </w:p>
    <w:p w:rsidR="00AF7641" w:rsidRDefault="00AF7641" w:rsidP="00F94DD8">
      <w:pPr>
        <w:tabs>
          <w:tab w:val="left" w:pos="1965"/>
        </w:tabs>
        <w:spacing w:after="0" w:line="240" w:lineRule="auto"/>
        <w:jc w:val="both"/>
      </w:pPr>
    </w:p>
    <w:p w:rsidR="00343AC1" w:rsidRDefault="00343AC1" w:rsidP="00F94DD8">
      <w:pPr>
        <w:autoSpaceDE w:val="0"/>
        <w:autoSpaceDN w:val="0"/>
        <w:adjustRightInd w:val="0"/>
        <w:spacing w:after="0" w:line="240" w:lineRule="auto"/>
        <w:jc w:val="both"/>
        <w:outlineLvl w:val="0"/>
        <w:rPr>
          <w:b/>
          <w:bCs/>
          <w:color w:val="000000"/>
          <w:u w:val="single"/>
        </w:rPr>
      </w:pPr>
    </w:p>
    <w:p w:rsidR="00343AC1" w:rsidRDefault="00343AC1" w:rsidP="00F94DD8">
      <w:pPr>
        <w:autoSpaceDE w:val="0"/>
        <w:autoSpaceDN w:val="0"/>
        <w:adjustRightInd w:val="0"/>
        <w:spacing w:after="0" w:line="240" w:lineRule="auto"/>
        <w:jc w:val="both"/>
        <w:outlineLvl w:val="0"/>
        <w:rPr>
          <w:b/>
          <w:bCs/>
          <w:color w:val="000000"/>
          <w:u w:val="single"/>
        </w:rPr>
      </w:pPr>
    </w:p>
    <w:p w:rsidR="00CE0A87" w:rsidRPr="005E6DC4" w:rsidRDefault="005329DF" w:rsidP="00F94DD8">
      <w:pPr>
        <w:autoSpaceDE w:val="0"/>
        <w:autoSpaceDN w:val="0"/>
        <w:adjustRightInd w:val="0"/>
        <w:spacing w:after="0" w:line="240" w:lineRule="auto"/>
        <w:jc w:val="both"/>
        <w:outlineLvl w:val="0"/>
        <w:rPr>
          <w:b/>
          <w:bCs/>
          <w:color w:val="000000"/>
          <w:u w:val="single"/>
        </w:rPr>
      </w:pPr>
      <w:r w:rsidRPr="005E6DC4">
        <w:rPr>
          <w:b/>
          <w:bCs/>
          <w:color w:val="000000"/>
          <w:u w:val="single"/>
        </w:rPr>
        <w:t xml:space="preserve">Use of </w:t>
      </w:r>
      <w:r w:rsidR="00CA2AFA">
        <w:rPr>
          <w:b/>
          <w:bCs/>
          <w:color w:val="000000"/>
          <w:u w:val="single"/>
        </w:rPr>
        <w:t>r</w:t>
      </w:r>
      <w:r w:rsidR="00CF04E8" w:rsidRPr="005E6DC4">
        <w:rPr>
          <w:b/>
          <w:bCs/>
          <w:color w:val="000000"/>
          <w:u w:val="single"/>
        </w:rPr>
        <w:t xml:space="preserve">easonable </w:t>
      </w:r>
      <w:r w:rsidR="00CA2AFA">
        <w:rPr>
          <w:b/>
          <w:bCs/>
          <w:color w:val="000000"/>
          <w:u w:val="single"/>
        </w:rPr>
        <w:t>f</w:t>
      </w:r>
      <w:r w:rsidRPr="005E6DC4">
        <w:rPr>
          <w:b/>
          <w:bCs/>
          <w:color w:val="000000"/>
          <w:u w:val="single"/>
        </w:rPr>
        <w:t xml:space="preserve">orce and </w:t>
      </w:r>
      <w:r w:rsidR="00CA2AFA">
        <w:rPr>
          <w:b/>
          <w:bCs/>
          <w:color w:val="000000"/>
          <w:u w:val="single"/>
        </w:rPr>
        <w:t>r</w:t>
      </w:r>
      <w:r w:rsidR="00DE4B1D" w:rsidRPr="005E6DC4">
        <w:rPr>
          <w:b/>
          <w:bCs/>
          <w:color w:val="000000"/>
          <w:u w:val="single"/>
        </w:rPr>
        <w:t>e</w:t>
      </w:r>
      <w:r w:rsidR="00CA2AFA">
        <w:rPr>
          <w:b/>
          <w:bCs/>
          <w:color w:val="000000"/>
          <w:u w:val="single"/>
        </w:rPr>
        <w:t>strictive physical i</w:t>
      </w:r>
      <w:r w:rsidR="001631E4" w:rsidRPr="005E6DC4">
        <w:rPr>
          <w:b/>
          <w:bCs/>
          <w:color w:val="000000"/>
          <w:u w:val="single"/>
        </w:rPr>
        <w:t>ntervention (</w:t>
      </w:r>
      <w:r w:rsidR="00CA2AFA">
        <w:rPr>
          <w:b/>
          <w:bCs/>
          <w:color w:val="000000"/>
          <w:u w:val="single"/>
        </w:rPr>
        <w:t>r</w:t>
      </w:r>
      <w:r w:rsidR="00DE4B1D" w:rsidRPr="005E6DC4">
        <w:rPr>
          <w:b/>
          <w:bCs/>
          <w:color w:val="000000"/>
          <w:u w:val="single"/>
        </w:rPr>
        <w:t>estraint</w:t>
      </w:r>
      <w:r w:rsidR="001631E4" w:rsidRPr="005E6DC4">
        <w:rPr>
          <w:b/>
          <w:bCs/>
          <w:color w:val="000000"/>
          <w:u w:val="single"/>
        </w:rPr>
        <w:t>)</w:t>
      </w:r>
    </w:p>
    <w:p w:rsidR="00C43FFA" w:rsidRDefault="00C43FFA" w:rsidP="00F94DD8">
      <w:pPr>
        <w:autoSpaceDE w:val="0"/>
        <w:autoSpaceDN w:val="0"/>
        <w:adjustRightInd w:val="0"/>
        <w:spacing w:after="0" w:line="240" w:lineRule="auto"/>
        <w:jc w:val="both"/>
        <w:outlineLvl w:val="0"/>
        <w:rPr>
          <w:color w:val="000000"/>
        </w:rPr>
      </w:pPr>
    </w:p>
    <w:p w:rsidR="00C30A5F" w:rsidRPr="00C30A5F" w:rsidRDefault="00C43FFA" w:rsidP="00C43FFA">
      <w:pPr>
        <w:autoSpaceDE w:val="0"/>
        <w:autoSpaceDN w:val="0"/>
        <w:adjustRightInd w:val="0"/>
        <w:spacing w:after="0" w:line="240" w:lineRule="auto"/>
        <w:jc w:val="both"/>
        <w:outlineLvl w:val="0"/>
      </w:pPr>
      <w:r>
        <w:rPr>
          <w:color w:val="000000"/>
        </w:rPr>
        <w:t>Keeping Children Safe in Education (DfE, 201</w:t>
      </w:r>
      <w:r w:rsidR="009E1A94">
        <w:rPr>
          <w:color w:val="000000"/>
        </w:rPr>
        <w:t>9</w:t>
      </w:r>
      <w:r>
        <w:rPr>
          <w:color w:val="000000"/>
        </w:rPr>
        <w:t xml:space="preserve">) states:  </w:t>
      </w:r>
      <w:r w:rsidR="00C30A5F">
        <w:t>“</w:t>
      </w:r>
      <w:r w:rsidR="00C30A5F" w:rsidRPr="00C30A5F">
        <w:rPr>
          <w:i/>
        </w:rPr>
        <w:t>When using reasonable force in response to risks presented by incidents involving children with SEN or disabilities or with medical conditions, schools and colleges should in considering the risks carefully recognise the additional vulnerability of these groups. They should also consider their duti</w:t>
      </w:r>
      <w:r>
        <w:rPr>
          <w:i/>
        </w:rPr>
        <w:t>es under the Equality Act 2010</w:t>
      </w:r>
      <w:r w:rsidR="00C30A5F" w:rsidRPr="00C30A5F">
        <w:rPr>
          <w:i/>
        </w:rPr>
        <w:t xml:space="preserve"> in relation to making reasonable adjustments, non-discrimination and their </w:t>
      </w:r>
      <w:hyperlink r:id="rId14" w:history="1">
        <w:r>
          <w:rPr>
            <w:rStyle w:val="Hyperlink"/>
            <w:i/>
          </w:rPr>
          <w:t>Public Sector Equality Duty</w:t>
        </w:r>
      </w:hyperlink>
      <w:r w:rsidR="00C30A5F" w:rsidRPr="00C30A5F">
        <w:rPr>
          <w:i/>
        </w:rPr>
        <w:t>. By planning positive and proactive behaviour support, for instance through drawing up individual behaviour plans for more vulnerable children, and agreeing them with parents and carers, schools and colleges can reduce the occurrence of challenging behaviour and t</w:t>
      </w:r>
      <w:r w:rsidR="00C30A5F">
        <w:rPr>
          <w:i/>
        </w:rPr>
        <w:t>he need to use reasonable force”.</w:t>
      </w:r>
    </w:p>
    <w:p w:rsidR="00C30A5F" w:rsidRDefault="00C30A5F" w:rsidP="00F94DD8">
      <w:pPr>
        <w:autoSpaceDE w:val="0"/>
        <w:autoSpaceDN w:val="0"/>
        <w:adjustRightInd w:val="0"/>
        <w:spacing w:after="0" w:line="240" w:lineRule="auto"/>
        <w:jc w:val="both"/>
        <w:rPr>
          <w:color w:val="000000"/>
        </w:rPr>
      </w:pPr>
    </w:p>
    <w:p w:rsidR="004E153C" w:rsidRDefault="005329DF" w:rsidP="00F94DD8">
      <w:pPr>
        <w:autoSpaceDE w:val="0"/>
        <w:autoSpaceDN w:val="0"/>
        <w:adjustRightInd w:val="0"/>
        <w:spacing w:after="0" w:line="240" w:lineRule="auto"/>
        <w:jc w:val="both"/>
        <w:rPr>
          <w:bCs/>
          <w:i/>
          <w:color w:val="8DB3E2" w:themeColor="text2" w:themeTint="66"/>
        </w:rPr>
      </w:pPr>
      <w:r w:rsidRPr="00DA430E">
        <w:rPr>
          <w:color w:val="000000"/>
        </w:rPr>
        <w:t>T</w:t>
      </w:r>
      <w:r w:rsidR="00CE0A87" w:rsidRPr="00DA430E">
        <w:rPr>
          <w:color w:val="000000"/>
        </w:rPr>
        <w:t>he</w:t>
      </w:r>
      <w:r w:rsidR="00143C0E" w:rsidRPr="00DA430E">
        <w:rPr>
          <w:b/>
          <w:bCs/>
          <w:color w:val="000000"/>
        </w:rPr>
        <w:t xml:space="preserve"> </w:t>
      </w:r>
      <w:r w:rsidR="00143C0E" w:rsidRPr="00DA430E">
        <w:rPr>
          <w:bCs/>
          <w:color w:val="000000"/>
        </w:rPr>
        <w:t>guidance produced by the Department for Education (July 2013)</w:t>
      </w:r>
      <w:r w:rsidR="00CE0A87" w:rsidRPr="00DA430E">
        <w:rPr>
          <w:bCs/>
          <w:color w:val="000000"/>
        </w:rPr>
        <w:t xml:space="preserve"> </w:t>
      </w:r>
      <w:r w:rsidR="00143C0E" w:rsidRPr="00DA430E">
        <w:rPr>
          <w:bCs/>
          <w:color w:val="000000"/>
        </w:rPr>
        <w:t>“</w:t>
      </w:r>
      <w:r w:rsidR="00CE0A87" w:rsidRPr="00DA430E">
        <w:rPr>
          <w:bCs/>
          <w:color w:val="000000"/>
        </w:rPr>
        <w:t>Use of Reasonable Force</w:t>
      </w:r>
      <w:r w:rsidR="00143C0E" w:rsidRPr="00DA430E">
        <w:rPr>
          <w:bCs/>
          <w:color w:val="000000"/>
        </w:rPr>
        <w:t>”</w:t>
      </w:r>
      <w:r w:rsidR="00CE0A87" w:rsidRPr="00DA430E">
        <w:rPr>
          <w:bCs/>
          <w:color w:val="000000"/>
        </w:rPr>
        <w:t xml:space="preserve"> </w:t>
      </w:r>
      <w:r w:rsidR="00D2398B" w:rsidRPr="00DA430E">
        <w:rPr>
          <w:bCs/>
          <w:color w:val="000000"/>
        </w:rPr>
        <w:t>is helpful and t</w:t>
      </w:r>
      <w:r w:rsidR="00CF04E8" w:rsidRPr="00DA430E">
        <w:rPr>
          <w:bCs/>
          <w:color w:val="000000"/>
        </w:rPr>
        <w:t>he following</w:t>
      </w:r>
      <w:r w:rsidR="00466D75" w:rsidRPr="00DA430E">
        <w:rPr>
          <w:bCs/>
          <w:color w:val="000000"/>
        </w:rPr>
        <w:t xml:space="preserve"> section</w:t>
      </w:r>
      <w:r w:rsidR="00CF04E8" w:rsidRPr="00DA430E">
        <w:rPr>
          <w:bCs/>
          <w:color w:val="000000"/>
        </w:rPr>
        <w:t xml:space="preserve"> is directly from th</w:t>
      </w:r>
      <w:r w:rsidR="00466D75" w:rsidRPr="00DA430E">
        <w:rPr>
          <w:bCs/>
          <w:color w:val="000000"/>
        </w:rPr>
        <w:t>is</w:t>
      </w:r>
      <w:r w:rsidR="00D2398B" w:rsidRPr="00DA430E">
        <w:rPr>
          <w:bCs/>
          <w:color w:val="000000"/>
        </w:rPr>
        <w:t xml:space="preserve"> guidance.</w:t>
      </w:r>
      <w:r w:rsidR="00343AC1">
        <w:rPr>
          <w:bCs/>
          <w:color w:val="000000"/>
        </w:rPr>
        <w:t xml:space="preserve">  </w:t>
      </w:r>
      <w:r w:rsidR="00852170" w:rsidRPr="00F76D2B">
        <w:rPr>
          <w:bCs/>
          <w:i/>
          <w:color w:val="8DB3E2" w:themeColor="text2" w:themeTint="66"/>
        </w:rPr>
        <w:t>Within this, in italics,</w:t>
      </w:r>
      <w:r w:rsidR="00532FE3" w:rsidRPr="00F76D2B">
        <w:rPr>
          <w:bCs/>
          <w:i/>
          <w:color w:val="8DB3E2" w:themeColor="text2" w:themeTint="66"/>
        </w:rPr>
        <w:t xml:space="preserve"> </w:t>
      </w:r>
      <w:r w:rsidR="00852170" w:rsidRPr="00F76D2B">
        <w:rPr>
          <w:bCs/>
          <w:i/>
          <w:color w:val="8DB3E2" w:themeColor="text2" w:themeTint="66"/>
        </w:rPr>
        <w:t xml:space="preserve">is </w:t>
      </w:r>
      <w:r w:rsidR="00A512F8" w:rsidRPr="00F76D2B">
        <w:rPr>
          <w:bCs/>
          <w:i/>
          <w:color w:val="8DB3E2" w:themeColor="text2" w:themeTint="66"/>
        </w:rPr>
        <w:t>additional information</w:t>
      </w:r>
      <w:r w:rsidR="004E153C" w:rsidRPr="00F76D2B">
        <w:rPr>
          <w:bCs/>
          <w:i/>
          <w:color w:val="8DB3E2" w:themeColor="text2" w:themeTint="66"/>
        </w:rPr>
        <w:t xml:space="preserve"> from</w:t>
      </w:r>
      <w:r w:rsidR="00A512F8" w:rsidRPr="00F76D2B">
        <w:rPr>
          <w:bCs/>
          <w:i/>
          <w:color w:val="8DB3E2" w:themeColor="text2" w:themeTint="66"/>
        </w:rPr>
        <w:t xml:space="preserve"> the Essex authors.</w:t>
      </w:r>
    </w:p>
    <w:p w:rsidR="00343AC1" w:rsidRDefault="00343AC1" w:rsidP="00F94DD8">
      <w:pPr>
        <w:autoSpaceDE w:val="0"/>
        <w:autoSpaceDN w:val="0"/>
        <w:adjustRightInd w:val="0"/>
        <w:spacing w:after="0" w:line="240" w:lineRule="auto"/>
        <w:jc w:val="both"/>
        <w:rPr>
          <w:bCs/>
          <w:i/>
          <w:color w:val="8DB3E2" w:themeColor="text2" w:themeTint="66"/>
        </w:rPr>
      </w:pPr>
    </w:p>
    <w:p w:rsidR="00343AC1" w:rsidRDefault="00343AC1" w:rsidP="00F94DD8">
      <w:pPr>
        <w:autoSpaceDE w:val="0"/>
        <w:autoSpaceDN w:val="0"/>
        <w:adjustRightInd w:val="0"/>
        <w:spacing w:after="0" w:line="240" w:lineRule="auto"/>
        <w:jc w:val="both"/>
        <w:rPr>
          <w:bCs/>
          <w:i/>
          <w:color w:val="8DB3E2" w:themeColor="text2" w:themeTint="66"/>
        </w:rPr>
      </w:pPr>
    </w:p>
    <w:p w:rsidR="00343AC1" w:rsidRPr="00F76D2B" w:rsidRDefault="00343AC1" w:rsidP="00F94DD8">
      <w:pPr>
        <w:autoSpaceDE w:val="0"/>
        <w:autoSpaceDN w:val="0"/>
        <w:adjustRightInd w:val="0"/>
        <w:spacing w:after="0" w:line="240" w:lineRule="auto"/>
        <w:jc w:val="both"/>
        <w:rPr>
          <w:bCs/>
          <w:i/>
          <w:color w:val="8DB3E2" w:themeColor="text2" w:themeTint="66"/>
        </w:rPr>
      </w:pPr>
    </w:p>
    <w:tbl>
      <w:tblPr>
        <w:tblStyle w:val="TableGrid"/>
        <w:tblW w:w="0" w:type="auto"/>
        <w:tblLook w:val="04A0" w:firstRow="1" w:lastRow="0" w:firstColumn="1" w:lastColumn="0" w:noHBand="0" w:noVBand="1"/>
      </w:tblPr>
      <w:tblGrid>
        <w:gridCol w:w="9242"/>
      </w:tblGrid>
      <w:tr w:rsidR="002C0528" w:rsidRPr="00965D7A" w:rsidTr="002C0528">
        <w:tc>
          <w:tcPr>
            <w:tcW w:w="9242" w:type="dxa"/>
          </w:tcPr>
          <w:p w:rsidR="002C0528" w:rsidRPr="00965D7A" w:rsidRDefault="002C0528" w:rsidP="00F94DD8">
            <w:pPr>
              <w:autoSpaceDE w:val="0"/>
              <w:autoSpaceDN w:val="0"/>
              <w:adjustRightInd w:val="0"/>
              <w:jc w:val="both"/>
              <w:rPr>
                <w:b/>
                <w:bCs/>
                <w:color w:val="000000"/>
              </w:rPr>
            </w:pPr>
            <w:r w:rsidRPr="00965D7A">
              <w:rPr>
                <w:b/>
                <w:bCs/>
                <w:color w:val="000000"/>
              </w:rPr>
              <w:t>What is reasonable force?</w:t>
            </w:r>
          </w:p>
          <w:p w:rsidR="002C0528" w:rsidRPr="00965D7A" w:rsidRDefault="002C0528" w:rsidP="00F94DD8">
            <w:pPr>
              <w:autoSpaceDE w:val="0"/>
              <w:autoSpaceDN w:val="0"/>
              <w:adjustRightInd w:val="0"/>
              <w:ind w:left="720"/>
              <w:jc w:val="both"/>
              <w:rPr>
                <w:b/>
                <w:bCs/>
                <w:color w:val="000000"/>
              </w:rPr>
            </w:pPr>
          </w:p>
          <w:p w:rsidR="002C0528" w:rsidRPr="00965D7A" w:rsidRDefault="002C0528" w:rsidP="00F94DD8">
            <w:pPr>
              <w:pStyle w:val="ListParagraph"/>
              <w:numPr>
                <w:ilvl w:val="0"/>
                <w:numId w:val="27"/>
              </w:numPr>
              <w:autoSpaceDE w:val="0"/>
              <w:autoSpaceDN w:val="0"/>
              <w:adjustRightInd w:val="0"/>
              <w:jc w:val="both"/>
            </w:pPr>
            <w:r w:rsidRPr="00965D7A">
              <w:rPr>
                <w:bCs/>
                <w:color w:val="000000"/>
              </w:rPr>
              <w:t>The term ‘reasonable force’ covers the broad range of actions used by most teachers at some point in their career that involve a degree of physical contact with pupils.</w:t>
            </w:r>
          </w:p>
          <w:p w:rsidR="002C0528" w:rsidRPr="00965D7A" w:rsidRDefault="002C0528" w:rsidP="00F94DD8">
            <w:pPr>
              <w:pStyle w:val="Default"/>
              <w:jc w:val="both"/>
            </w:pPr>
          </w:p>
          <w:p w:rsidR="005E6DC4" w:rsidRPr="00965D7A" w:rsidRDefault="002C0528" w:rsidP="00F94DD8">
            <w:pPr>
              <w:pStyle w:val="Default"/>
              <w:numPr>
                <w:ilvl w:val="0"/>
                <w:numId w:val="27"/>
              </w:numPr>
              <w:jc w:val="both"/>
            </w:pPr>
            <w:r w:rsidRPr="00965D7A">
              <w:t>Force is usually used either to control or restrain. This can range from guiding a pupil to safety by the arm</w:t>
            </w:r>
            <w:r w:rsidR="007C1AD8" w:rsidRPr="00965D7A">
              <w:rPr>
                <w:color w:val="4F81BD" w:themeColor="accent1"/>
              </w:rPr>
              <w:t>*</w:t>
            </w:r>
            <w:r w:rsidRPr="00965D7A">
              <w:t xml:space="preserve"> through to more extreme circumstances such as breaking up a fight or where a student needs to be restrained to prevent violence or injury.</w:t>
            </w:r>
          </w:p>
          <w:p w:rsidR="005E6DC4" w:rsidRPr="00965D7A" w:rsidRDefault="005E6DC4" w:rsidP="00F94DD8">
            <w:pPr>
              <w:pStyle w:val="ListParagraph"/>
            </w:pPr>
          </w:p>
          <w:p w:rsidR="007C1AD8" w:rsidRDefault="00F76D2B" w:rsidP="00F94DD8">
            <w:pPr>
              <w:pStyle w:val="Default"/>
              <w:ind w:left="720"/>
              <w:jc w:val="both"/>
              <w:rPr>
                <w:i/>
                <w:color w:val="4F81BD" w:themeColor="accent1"/>
              </w:rPr>
            </w:pPr>
            <w:r>
              <w:rPr>
                <w:i/>
                <w:color w:val="4F81BD" w:themeColor="accent1"/>
              </w:rPr>
              <w:t>*</w:t>
            </w:r>
            <w:r w:rsidR="00852170" w:rsidRPr="00965D7A">
              <w:rPr>
                <w:i/>
                <w:color w:val="4F81BD" w:themeColor="accent1"/>
              </w:rPr>
              <w:t>This must not involve gripping as it could result in harm to the child. Staff will need training i</w:t>
            </w:r>
            <w:r w:rsidR="00B51616">
              <w:rPr>
                <w:i/>
                <w:color w:val="4F81BD" w:themeColor="accent1"/>
              </w:rPr>
              <w:t>f this is a regular occurrence</w:t>
            </w:r>
          </w:p>
          <w:p w:rsidR="00B51616" w:rsidRPr="00965D7A" w:rsidRDefault="00B51616" w:rsidP="00F94DD8">
            <w:pPr>
              <w:pStyle w:val="Default"/>
              <w:ind w:left="720"/>
              <w:jc w:val="both"/>
            </w:pPr>
          </w:p>
          <w:p w:rsidR="00AE51E8" w:rsidRPr="00965D7A" w:rsidRDefault="002C0528" w:rsidP="00F94DD8">
            <w:pPr>
              <w:pStyle w:val="Default"/>
              <w:numPr>
                <w:ilvl w:val="0"/>
                <w:numId w:val="27"/>
              </w:numPr>
              <w:jc w:val="both"/>
            </w:pPr>
            <w:r w:rsidRPr="00965D7A">
              <w:t xml:space="preserve">‘Reasonable in the circumstances’ means using no more force than is needed. </w:t>
            </w:r>
          </w:p>
          <w:p w:rsidR="00AE51E8" w:rsidRPr="00965D7A" w:rsidRDefault="00AE51E8" w:rsidP="00F94DD8">
            <w:pPr>
              <w:pStyle w:val="Default"/>
              <w:ind w:left="1440"/>
              <w:jc w:val="both"/>
            </w:pPr>
          </w:p>
          <w:p w:rsidR="002C0528" w:rsidRPr="00965D7A" w:rsidRDefault="002C0528" w:rsidP="00F94DD8">
            <w:pPr>
              <w:pStyle w:val="Default"/>
              <w:numPr>
                <w:ilvl w:val="0"/>
                <w:numId w:val="27"/>
              </w:numPr>
              <w:jc w:val="both"/>
            </w:pPr>
            <w:r w:rsidRPr="00965D7A">
              <w:t>Control means either passive physical contact, su</w:t>
            </w:r>
            <w:r w:rsidR="00D74378" w:rsidRPr="00965D7A">
              <w:t>ch as standing between pupils,</w:t>
            </w:r>
            <w:r w:rsidRPr="00965D7A">
              <w:t xml:space="preserve"> </w:t>
            </w:r>
            <w:r w:rsidR="00D74378" w:rsidRPr="00965D7A">
              <w:t>redirecting</w:t>
            </w:r>
            <w:r w:rsidRPr="00965D7A">
              <w:t xml:space="preserve"> a pupil's path, or active physical contact such as </w:t>
            </w:r>
            <w:r w:rsidR="00D74378" w:rsidRPr="00965D7A">
              <w:t>escorting</w:t>
            </w:r>
            <w:r w:rsidRPr="00965D7A">
              <w:t xml:space="preserve"> a </w:t>
            </w:r>
            <w:r w:rsidR="00D74378" w:rsidRPr="00965D7A">
              <w:t>child</w:t>
            </w:r>
            <w:r w:rsidRPr="00965D7A">
              <w:t xml:space="preserve"> by the arm </w:t>
            </w:r>
            <w:r w:rsidR="00D74378" w:rsidRPr="00965D7A">
              <w:t xml:space="preserve">or arms </w:t>
            </w:r>
            <w:r w:rsidRPr="00965D7A">
              <w:t xml:space="preserve">out of a classroom. </w:t>
            </w:r>
            <w:r w:rsidR="00D74378" w:rsidRPr="00965D7A">
              <w:t>This should never involve pulling or dragging.</w:t>
            </w:r>
          </w:p>
          <w:p w:rsidR="002C0528" w:rsidRPr="00965D7A" w:rsidRDefault="002C0528" w:rsidP="00F94DD8">
            <w:pPr>
              <w:pStyle w:val="Default"/>
              <w:jc w:val="both"/>
            </w:pPr>
          </w:p>
          <w:p w:rsidR="002C0528" w:rsidRPr="00965D7A" w:rsidRDefault="002C0528" w:rsidP="00F94DD8">
            <w:pPr>
              <w:pStyle w:val="Default"/>
              <w:numPr>
                <w:ilvl w:val="0"/>
                <w:numId w:val="27"/>
              </w:numPr>
              <w:jc w:val="both"/>
            </w:pPr>
            <w:r w:rsidRPr="00965D7A">
              <w:t xml:space="preserve">Restraint means to hold back physically or to bring a pupil under control. It is typically used in more extreme circumstances, for example when two pupils are fighting and refuse to separate without physical intervention. </w:t>
            </w:r>
          </w:p>
          <w:p w:rsidR="002C0528" w:rsidRPr="00965D7A" w:rsidRDefault="002C0528" w:rsidP="00F94DD8">
            <w:pPr>
              <w:pStyle w:val="Default"/>
              <w:ind w:left="720"/>
              <w:jc w:val="both"/>
            </w:pPr>
          </w:p>
          <w:p w:rsidR="002C0528" w:rsidRPr="00965D7A" w:rsidRDefault="002C0528" w:rsidP="00F94DD8">
            <w:pPr>
              <w:pStyle w:val="Default"/>
              <w:numPr>
                <w:ilvl w:val="0"/>
                <w:numId w:val="27"/>
              </w:numPr>
              <w:jc w:val="both"/>
            </w:pPr>
            <w:r w:rsidRPr="00965D7A">
              <w:t>School staff should always try to avoid acting in a way that might cause injury, but in extreme cases it may not always be possib</w:t>
            </w:r>
            <w:r w:rsidR="004E153C" w:rsidRPr="00965D7A">
              <w:t>le to avoid injuring the pupil.</w:t>
            </w:r>
            <w:r w:rsidR="004E153C" w:rsidRPr="00965D7A">
              <w:rPr>
                <w:color w:val="4F81BD" w:themeColor="accent1"/>
              </w:rPr>
              <w:t>*</w:t>
            </w:r>
          </w:p>
          <w:p w:rsidR="004E153C" w:rsidRPr="00965D7A" w:rsidRDefault="004E153C" w:rsidP="00F94DD8">
            <w:pPr>
              <w:pStyle w:val="ListParagraph"/>
              <w:jc w:val="both"/>
              <w:rPr>
                <w:color w:val="4F81BD" w:themeColor="accent1"/>
              </w:rPr>
            </w:pPr>
          </w:p>
          <w:p w:rsidR="004E153C" w:rsidRPr="00965D7A" w:rsidRDefault="00F76D2B" w:rsidP="00F94DD8">
            <w:pPr>
              <w:pStyle w:val="Default"/>
              <w:ind w:left="720"/>
              <w:jc w:val="both"/>
              <w:rPr>
                <w:i/>
                <w:color w:val="4F81BD" w:themeColor="accent1"/>
              </w:rPr>
            </w:pPr>
            <w:r>
              <w:rPr>
                <w:i/>
                <w:color w:val="4F81BD" w:themeColor="accent1"/>
              </w:rPr>
              <w:t>*</w:t>
            </w:r>
            <w:r w:rsidR="004E153C" w:rsidRPr="00965D7A">
              <w:rPr>
                <w:i/>
                <w:color w:val="4F81BD" w:themeColor="accent1"/>
              </w:rPr>
              <w:t>Staff should receive training specific to the identified needs of their school which will significantly reduce the likelihood of this happening</w:t>
            </w:r>
          </w:p>
          <w:p w:rsidR="004E153C" w:rsidRPr="00965D7A" w:rsidRDefault="004E153C" w:rsidP="00F94DD8">
            <w:pPr>
              <w:pStyle w:val="Default"/>
              <w:jc w:val="both"/>
            </w:pPr>
          </w:p>
          <w:p w:rsidR="002C0528" w:rsidRPr="00965D7A" w:rsidRDefault="002C0528" w:rsidP="00F94DD8">
            <w:pPr>
              <w:pStyle w:val="Default"/>
              <w:jc w:val="both"/>
              <w:rPr>
                <w:b/>
                <w:bCs/>
              </w:rPr>
            </w:pPr>
            <w:r w:rsidRPr="00965D7A">
              <w:rPr>
                <w:b/>
              </w:rPr>
              <w:t>W</w:t>
            </w:r>
            <w:r w:rsidRPr="00965D7A">
              <w:rPr>
                <w:b/>
                <w:bCs/>
              </w:rPr>
              <w:t xml:space="preserve">ho can use reasonable force? </w:t>
            </w:r>
          </w:p>
          <w:p w:rsidR="002C0528" w:rsidRPr="00965D7A" w:rsidRDefault="002C0528" w:rsidP="00F94DD8">
            <w:pPr>
              <w:pStyle w:val="Default"/>
              <w:ind w:left="720"/>
              <w:jc w:val="both"/>
              <w:rPr>
                <w:b/>
              </w:rPr>
            </w:pPr>
          </w:p>
          <w:p w:rsidR="008F3FE0" w:rsidRDefault="002C0528" w:rsidP="00F94DD8">
            <w:pPr>
              <w:pStyle w:val="Default"/>
              <w:numPr>
                <w:ilvl w:val="0"/>
                <w:numId w:val="30"/>
              </w:numPr>
              <w:jc w:val="both"/>
            </w:pPr>
            <w:r w:rsidRPr="00965D7A">
              <w:t xml:space="preserve">All members of school staff have a legal power to use reasonable force </w:t>
            </w:r>
          </w:p>
          <w:p w:rsidR="00AC0107" w:rsidRPr="00965D7A" w:rsidRDefault="00AC0107" w:rsidP="00AC0107">
            <w:pPr>
              <w:pStyle w:val="Default"/>
              <w:ind w:left="720"/>
              <w:jc w:val="both"/>
            </w:pPr>
          </w:p>
          <w:p w:rsidR="002C0528" w:rsidRDefault="002C0528" w:rsidP="00F94DD8">
            <w:pPr>
              <w:pStyle w:val="Default"/>
              <w:numPr>
                <w:ilvl w:val="0"/>
                <w:numId w:val="26"/>
              </w:numPr>
              <w:jc w:val="both"/>
            </w:pPr>
            <w:r w:rsidRPr="00965D7A">
              <w:t>This power applies to any member of staff at the school. It can also apply to people whom the headteacher has temporarily put in charge of pupils such as unpaid volunteers or parents accompanying students on a school organised visit.</w:t>
            </w:r>
            <w:r w:rsidR="00A8762D" w:rsidRPr="00965D7A">
              <w:t xml:space="preserve"> </w:t>
            </w:r>
          </w:p>
          <w:p w:rsidR="00FD2854" w:rsidRPr="00965D7A" w:rsidRDefault="00FD2854" w:rsidP="00FD2854">
            <w:pPr>
              <w:pStyle w:val="Default"/>
              <w:ind w:left="720"/>
              <w:jc w:val="both"/>
            </w:pPr>
          </w:p>
          <w:p w:rsidR="002C0528" w:rsidRPr="00965D7A" w:rsidRDefault="002C0528" w:rsidP="00F94DD8">
            <w:pPr>
              <w:pStyle w:val="Default"/>
              <w:jc w:val="both"/>
              <w:rPr>
                <w:b/>
                <w:bCs/>
              </w:rPr>
            </w:pPr>
            <w:r w:rsidRPr="00965D7A">
              <w:rPr>
                <w:b/>
                <w:bCs/>
              </w:rPr>
              <w:t xml:space="preserve">When can reasonable force be used? </w:t>
            </w:r>
          </w:p>
          <w:p w:rsidR="002C0528" w:rsidRPr="00965D7A" w:rsidRDefault="002C0528" w:rsidP="00F94DD8">
            <w:pPr>
              <w:pStyle w:val="Default"/>
              <w:ind w:left="720"/>
              <w:jc w:val="both"/>
            </w:pPr>
          </w:p>
          <w:p w:rsidR="00AC0107" w:rsidRPr="00DA430E" w:rsidRDefault="00AC0107" w:rsidP="00AC0107">
            <w:pPr>
              <w:pStyle w:val="Default"/>
              <w:numPr>
                <w:ilvl w:val="0"/>
                <w:numId w:val="29"/>
              </w:numPr>
              <w:jc w:val="both"/>
            </w:pPr>
            <w:r w:rsidRPr="00DA430E">
              <w:t xml:space="preserve">Reasonable force can be used to prevent pupils from harming themselves or others, from damaging property, or from causing disorder. </w:t>
            </w:r>
          </w:p>
          <w:p w:rsidR="00AC0107" w:rsidRPr="00DA430E" w:rsidRDefault="00AC0107" w:rsidP="00AC0107">
            <w:pPr>
              <w:pStyle w:val="Default"/>
              <w:ind w:left="720"/>
              <w:jc w:val="both"/>
            </w:pPr>
          </w:p>
          <w:p w:rsidR="00AC0107" w:rsidRPr="00DA430E" w:rsidRDefault="00AC0107" w:rsidP="00AC0107">
            <w:pPr>
              <w:pStyle w:val="Default"/>
              <w:numPr>
                <w:ilvl w:val="0"/>
                <w:numId w:val="29"/>
              </w:numPr>
              <w:jc w:val="both"/>
            </w:pPr>
            <w:r w:rsidRPr="00DA430E">
              <w:t xml:space="preserve">In a school, force is used for two main purposes – to control pupils or to restrain them. </w:t>
            </w:r>
          </w:p>
          <w:p w:rsidR="00AC0107" w:rsidRPr="00DA430E" w:rsidRDefault="00AC0107" w:rsidP="00AC0107">
            <w:pPr>
              <w:pStyle w:val="ListParagraph"/>
            </w:pPr>
          </w:p>
          <w:p w:rsidR="00AC0107" w:rsidRDefault="00AC0107" w:rsidP="00AC0107">
            <w:pPr>
              <w:pStyle w:val="Default"/>
              <w:numPr>
                <w:ilvl w:val="0"/>
                <w:numId w:val="25"/>
              </w:numPr>
              <w:jc w:val="both"/>
            </w:pPr>
            <w:r w:rsidRPr="00DA430E">
              <w:t xml:space="preserve">The decision on whether or not to physically intervene is down to the professional judgement of the staff member concerned and should always depend on the individual circumstances. </w:t>
            </w:r>
          </w:p>
          <w:p w:rsidR="00CA4B29" w:rsidRDefault="00CA4B29" w:rsidP="00CA4B29">
            <w:pPr>
              <w:pStyle w:val="Default"/>
              <w:jc w:val="both"/>
            </w:pPr>
          </w:p>
          <w:p w:rsidR="00CA4B29" w:rsidRPr="00DA430E" w:rsidRDefault="00CA4B29" w:rsidP="00CA4B29">
            <w:pPr>
              <w:pStyle w:val="Default"/>
              <w:jc w:val="both"/>
            </w:pPr>
          </w:p>
          <w:p w:rsidR="00AA0D53" w:rsidRDefault="00AA0D53" w:rsidP="00AA0D53">
            <w:pPr>
              <w:pStyle w:val="Default"/>
              <w:jc w:val="both"/>
              <w:rPr>
                <w:color w:val="auto"/>
              </w:rPr>
            </w:pPr>
          </w:p>
          <w:p w:rsidR="00EF2829" w:rsidRDefault="002C0528" w:rsidP="00F94DD8">
            <w:pPr>
              <w:pStyle w:val="Default"/>
              <w:jc w:val="both"/>
              <w:rPr>
                <w:b/>
                <w:bCs/>
              </w:rPr>
            </w:pPr>
            <w:r w:rsidRPr="00965D7A">
              <w:rPr>
                <w:b/>
                <w:bCs/>
              </w:rPr>
              <w:t xml:space="preserve">Schools can use reasonable force to: </w:t>
            </w:r>
          </w:p>
          <w:p w:rsidR="00AA0D53" w:rsidRDefault="00AA0D53" w:rsidP="00F94DD8">
            <w:pPr>
              <w:pStyle w:val="Default"/>
              <w:jc w:val="both"/>
              <w:rPr>
                <w:b/>
                <w:bCs/>
              </w:rPr>
            </w:pPr>
          </w:p>
          <w:p w:rsidR="00AA0D53" w:rsidRDefault="00AA0D53" w:rsidP="00F94DD8">
            <w:pPr>
              <w:pStyle w:val="Default"/>
              <w:jc w:val="both"/>
              <w:rPr>
                <w:bCs/>
                <w:i/>
                <w:color w:val="548DD4" w:themeColor="text2" w:themeTint="99"/>
              </w:rPr>
            </w:pPr>
            <w:r w:rsidRPr="00AA0D53">
              <w:rPr>
                <w:bCs/>
                <w:i/>
                <w:color w:val="548DD4" w:themeColor="text2" w:themeTint="99"/>
              </w:rPr>
              <w:t>This list is not exhaustive and provides examples of where reasonable can and cannot be used – this is also taken from DfE guidance</w:t>
            </w:r>
          </w:p>
          <w:p w:rsidR="00AA0D53" w:rsidRPr="00DA430E" w:rsidRDefault="00AA0D53" w:rsidP="00AA0D53">
            <w:pPr>
              <w:pStyle w:val="Default"/>
              <w:numPr>
                <w:ilvl w:val="0"/>
                <w:numId w:val="28"/>
              </w:numPr>
              <w:spacing w:before="240"/>
              <w:jc w:val="both"/>
            </w:pPr>
            <w:r w:rsidRPr="00DA430E">
              <w:t>remove disruptive children from the classroom where they have refused to follow an instruction to do so;</w:t>
            </w:r>
          </w:p>
          <w:p w:rsidR="00AA0D53" w:rsidRPr="00DA430E" w:rsidRDefault="00AA0D53" w:rsidP="00AA0D53">
            <w:pPr>
              <w:pStyle w:val="Default"/>
              <w:numPr>
                <w:ilvl w:val="0"/>
                <w:numId w:val="28"/>
              </w:numPr>
              <w:spacing w:before="240"/>
              <w:jc w:val="both"/>
            </w:pPr>
            <w:r w:rsidRPr="00DA430E">
              <w:t>prevent a pupil behaving in a way that disrupts a school event or a school trip or visit;</w:t>
            </w:r>
          </w:p>
          <w:p w:rsidR="00AA0D53" w:rsidRPr="00DA430E" w:rsidRDefault="00AA0D53" w:rsidP="00AA0D53">
            <w:pPr>
              <w:pStyle w:val="Default"/>
              <w:numPr>
                <w:ilvl w:val="0"/>
                <w:numId w:val="28"/>
              </w:numPr>
              <w:spacing w:before="240"/>
              <w:jc w:val="both"/>
            </w:pPr>
            <w:r w:rsidRPr="00DA430E">
              <w:t>prevent a pupil leaving the classroom where allowing the pupil to leave would risk their safety or lead to behaviour that disrupts the behaviour of others;</w:t>
            </w:r>
          </w:p>
          <w:p w:rsidR="00AA0D53" w:rsidRPr="00DA430E" w:rsidRDefault="00AA0D53" w:rsidP="00AA0D53">
            <w:pPr>
              <w:pStyle w:val="Default"/>
              <w:numPr>
                <w:ilvl w:val="0"/>
                <w:numId w:val="28"/>
              </w:numPr>
              <w:spacing w:before="240"/>
              <w:jc w:val="both"/>
            </w:pPr>
            <w:r w:rsidRPr="00DA430E">
              <w:t>prevent a pupil from attacking a member of staff or another pupil, or to stop a fight in the playground; and</w:t>
            </w:r>
          </w:p>
          <w:p w:rsidR="00AA0D53" w:rsidRPr="00DA430E" w:rsidRDefault="00AA0D53" w:rsidP="00AA0D53">
            <w:pPr>
              <w:pStyle w:val="Default"/>
              <w:numPr>
                <w:ilvl w:val="0"/>
                <w:numId w:val="28"/>
              </w:numPr>
              <w:spacing w:before="240"/>
              <w:jc w:val="both"/>
            </w:pPr>
            <w:r w:rsidRPr="00DA430E">
              <w:t>restrain a pupil at risk of harming themselves through physical outbursts.</w:t>
            </w:r>
          </w:p>
          <w:p w:rsidR="00AA0D53" w:rsidRPr="00DA430E" w:rsidRDefault="00AA0D53" w:rsidP="00AA0D53">
            <w:pPr>
              <w:autoSpaceDE w:val="0"/>
              <w:autoSpaceDN w:val="0"/>
              <w:adjustRightInd w:val="0"/>
              <w:jc w:val="both"/>
            </w:pPr>
          </w:p>
          <w:p w:rsidR="00AA0D53" w:rsidRPr="00DA430E" w:rsidRDefault="00AA0D53" w:rsidP="00AA0D53">
            <w:pPr>
              <w:pStyle w:val="Default"/>
              <w:ind w:left="720"/>
              <w:jc w:val="both"/>
              <w:rPr>
                <w:i/>
                <w:color w:val="4F81BD" w:themeColor="accent1"/>
              </w:rPr>
            </w:pPr>
            <w:r w:rsidRPr="00DA430E">
              <w:rPr>
                <w:i/>
                <w:color w:val="4F81BD" w:themeColor="accent1"/>
              </w:rPr>
              <w:t>Reasonable force should only be used to avoid harm to the child or other and where all other strategies hav</w:t>
            </w:r>
            <w:r w:rsidR="00B51616">
              <w:rPr>
                <w:i/>
                <w:color w:val="4F81BD" w:themeColor="accent1"/>
              </w:rPr>
              <w:t>e been considered or attempted</w:t>
            </w:r>
          </w:p>
          <w:p w:rsidR="002C0528" w:rsidRPr="00965D7A" w:rsidRDefault="002C0528" w:rsidP="00F94DD8">
            <w:pPr>
              <w:autoSpaceDE w:val="0"/>
              <w:autoSpaceDN w:val="0"/>
              <w:adjustRightInd w:val="0"/>
              <w:jc w:val="both"/>
              <w:rPr>
                <w:bCs/>
                <w:color w:val="000000"/>
              </w:rPr>
            </w:pPr>
          </w:p>
        </w:tc>
      </w:tr>
    </w:tbl>
    <w:p w:rsidR="00CF04E8" w:rsidRPr="00DA430E" w:rsidRDefault="00CF04E8" w:rsidP="00F94DD8">
      <w:pPr>
        <w:autoSpaceDE w:val="0"/>
        <w:autoSpaceDN w:val="0"/>
        <w:adjustRightInd w:val="0"/>
        <w:spacing w:after="0" w:line="240" w:lineRule="auto"/>
        <w:jc w:val="both"/>
        <w:rPr>
          <w:bCs/>
          <w:color w:val="000000"/>
        </w:rPr>
      </w:pPr>
    </w:p>
    <w:p w:rsidR="00466D75" w:rsidRPr="00DA430E" w:rsidRDefault="00466D75" w:rsidP="00F94DD8">
      <w:pPr>
        <w:autoSpaceDE w:val="0"/>
        <w:autoSpaceDN w:val="0"/>
        <w:adjustRightInd w:val="0"/>
        <w:spacing w:after="0" w:line="240" w:lineRule="auto"/>
        <w:jc w:val="both"/>
      </w:pPr>
    </w:p>
    <w:tbl>
      <w:tblPr>
        <w:tblStyle w:val="TableGrid"/>
        <w:tblW w:w="0" w:type="auto"/>
        <w:tblLook w:val="04A0" w:firstRow="1" w:lastRow="0" w:firstColumn="1" w:lastColumn="0" w:noHBand="0" w:noVBand="1"/>
      </w:tblPr>
      <w:tblGrid>
        <w:gridCol w:w="9242"/>
      </w:tblGrid>
      <w:tr w:rsidR="00AE51E8" w:rsidRPr="00DA430E" w:rsidTr="00AE51E8">
        <w:tc>
          <w:tcPr>
            <w:tcW w:w="9242" w:type="dxa"/>
            <w:shd w:val="pct5" w:color="auto" w:fill="auto"/>
          </w:tcPr>
          <w:p w:rsidR="00AE51E8" w:rsidRPr="00DA430E" w:rsidRDefault="00AE51E8" w:rsidP="00F94DD8">
            <w:pPr>
              <w:autoSpaceDE w:val="0"/>
              <w:autoSpaceDN w:val="0"/>
              <w:adjustRightInd w:val="0"/>
              <w:jc w:val="both"/>
              <w:rPr>
                <w:b/>
              </w:rPr>
            </w:pPr>
            <w:r w:rsidRPr="00DA430E">
              <w:rPr>
                <w:b/>
              </w:rPr>
              <w:t>Key messages</w:t>
            </w:r>
          </w:p>
          <w:p w:rsidR="00AE51E8" w:rsidRPr="00DA430E" w:rsidRDefault="00AE51E8" w:rsidP="00F94DD8">
            <w:pPr>
              <w:autoSpaceDE w:val="0"/>
              <w:autoSpaceDN w:val="0"/>
              <w:adjustRightInd w:val="0"/>
              <w:jc w:val="both"/>
            </w:pPr>
          </w:p>
          <w:p w:rsidR="00AC0107" w:rsidRPr="00DA430E" w:rsidRDefault="00AC0107" w:rsidP="00AC0107">
            <w:pPr>
              <w:autoSpaceDE w:val="0"/>
              <w:autoSpaceDN w:val="0"/>
              <w:adjustRightInd w:val="0"/>
              <w:jc w:val="both"/>
            </w:pPr>
            <w:r w:rsidRPr="00DA430E">
              <w:t xml:space="preserve">Schools cannot use force as a punishment; - “it is </w:t>
            </w:r>
            <w:r w:rsidRPr="00321CB5">
              <w:rPr>
                <w:b/>
              </w:rPr>
              <w:t>always</w:t>
            </w:r>
            <w:r w:rsidRPr="00DA430E">
              <w:t xml:space="preserve"> unlawful to use force as a punishment” (Use of Reasonable Force - DfE, 2013)</w:t>
            </w:r>
          </w:p>
          <w:p w:rsidR="00AC0107" w:rsidRPr="00DA430E" w:rsidRDefault="00AC0107" w:rsidP="00AC0107">
            <w:pPr>
              <w:autoSpaceDE w:val="0"/>
              <w:autoSpaceDN w:val="0"/>
              <w:adjustRightInd w:val="0"/>
              <w:jc w:val="both"/>
            </w:pPr>
          </w:p>
          <w:p w:rsidR="00AC0107" w:rsidRPr="00DA430E" w:rsidRDefault="00AC0107" w:rsidP="00AC0107">
            <w:pPr>
              <w:autoSpaceDE w:val="0"/>
              <w:autoSpaceDN w:val="0"/>
              <w:adjustRightInd w:val="0"/>
              <w:jc w:val="both"/>
            </w:pPr>
            <w:r w:rsidRPr="00DA430E">
              <w:t>It must be emphasised that the vast majority of pupil misbehaviour can be managed without any use of force or restraint. All behaviour can be seen as communication.</w:t>
            </w:r>
          </w:p>
          <w:p w:rsidR="00AC0107" w:rsidRPr="00DA430E" w:rsidRDefault="00AC0107" w:rsidP="00AC0107">
            <w:pPr>
              <w:autoSpaceDE w:val="0"/>
              <w:autoSpaceDN w:val="0"/>
              <w:adjustRightInd w:val="0"/>
              <w:jc w:val="both"/>
            </w:pPr>
          </w:p>
          <w:p w:rsidR="00AC0107" w:rsidRPr="00DA430E" w:rsidRDefault="00AC0107" w:rsidP="00AC0107">
            <w:pPr>
              <w:autoSpaceDE w:val="0"/>
              <w:autoSpaceDN w:val="0"/>
              <w:adjustRightInd w:val="0"/>
              <w:jc w:val="both"/>
            </w:pPr>
            <w:r w:rsidRPr="00DA430E">
              <w:t>Schools should consider whether the behaviour under review gives cause to suspect that a child is suffering, or is likely to suffer, significant harm. Where this may be the case, school staff should follow the schools’ safeguarding policy. They should also consider whether continuing disruptive behaviour might be the result of unmet educational or other needs (Behaviour and Discipline in Schools – DfE, 2016)</w:t>
            </w:r>
          </w:p>
          <w:p w:rsidR="00AC0107" w:rsidRPr="00DA430E" w:rsidRDefault="00AC0107" w:rsidP="00AC0107">
            <w:pPr>
              <w:autoSpaceDE w:val="0"/>
              <w:autoSpaceDN w:val="0"/>
              <w:adjustRightInd w:val="0"/>
              <w:jc w:val="both"/>
            </w:pPr>
          </w:p>
          <w:p w:rsidR="00AC0107" w:rsidRPr="00DA430E" w:rsidRDefault="00AC0107" w:rsidP="00AC0107">
            <w:pPr>
              <w:autoSpaceDE w:val="0"/>
              <w:autoSpaceDN w:val="0"/>
              <w:adjustRightInd w:val="0"/>
              <w:jc w:val="both"/>
            </w:pPr>
            <w:r w:rsidRPr="00DA430E">
              <w:t>All members of staff have a ‘Duty of Care’ towards the children in their care.  Therefore, if a child is likely to be at risk from harm in an emergency situation, action must be taken and this may include a physical intervention</w:t>
            </w:r>
          </w:p>
          <w:p w:rsidR="00AC0107" w:rsidRPr="00DA430E" w:rsidRDefault="00AC0107" w:rsidP="00AC0107">
            <w:pPr>
              <w:autoSpaceDE w:val="0"/>
              <w:autoSpaceDN w:val="0"/>
              <w:adjustRightInd w:val="0"/>
              <w:jc w:val="both"/>
            </w:pPr>
          </w:p>
          <w:p w:rsidR="00AC0107" w:rsidRPr="00DA430E" w:rsidRDefault="00AC0107" w:rsidP="00AC0107">
            <w:pPr>
              <w:autoSpaceDE w:val="0"/>
              <w:autoSpaceDN w:val="0"/>
              <w:adjustRightInd w:val="0"/>
              <w:jc w:val="both"/>
            </w:pPr>
            <w:r w:rsidRPr="00DA430E">
              <w:t>The action taken will be dependent on the level of risk and the assessment that is made at that moment in time.</w:t>
            </w:r>
          </w:p>
          <w:p w:rsidR="00AC0107" w:rsidRPr="00DA430E" w:rsidRDefault="00AC0107" w:rsidP="00AC0107">
            <w:pPr>
              <w:autoSpaceDE w:val="0"/>
              <w:autoSpaceDN w:val="0"/>
              <w:adjustRightInd w:val="0"/>
              <w:jc w:val="both"/>
            </w:pPr>
          </w:p>
          <w:p w:rsidR="00AC0107" w:rsidRPr="00DA430E" w:rsidRDefault="00AC0107" w:rsidP="00AC0107">
            <w:pPr>
              <w:autoSpaceDE w:val="0"/>
              <w:autoSpaceDN w:val="0"/>
              <w:adjustRightInd w:val="0"/>
              <w:jc w:val="both"/>
            </w:pPr>
            <w:r w:rsidRPr="00DA430E">
              <w:t>Where children show dangerous or harmful behaviour, identified through a risk assessment, then restrictive physical intervention may be considered as a strategy to manage harm.  The necessity to use this should reduce over time.  If incidents do not decrease, it is not a successful strategy and risk management plan reviews need to take place regularly (at least termly).</w:t>
            </w:r>
          </w:p>
          <w:p w:rsidR="00AC0107" w:rsidRPr="00DA430E" w:rsidRDefault="00AC0107" w:rsidP="00AC0107">
            <w:pPr>
              <w:autoSpaceDE w:val="0"/>
              <w:autoSpaceDN w:val="0"/>
              <w:adjustRightInd w:val="0"/>
              <w:jc w:val="both"/>
            </w:pPr>
          </w:p>
          <w:p w:rsidR="00AC0107" w:rsidRPr="00DA430E" w:rsidRDefault="00AC0107" w:rsidP="00AC0107">
            <w:pPr>
              <w:autoSpaceDE w:val="0"/>
              <w:autoSpaceDN w:val="0"/>
              <w:adjustRightInd w:val="0"/>
              <w:jc w:val="both"/>
            </w:pPr>
            <w:r w:rsidRPr="00DA430E">
              <w:t xml:space="preserve">The following principles must be borne in mind when considering any use of physical restraint: </w:t>
            </w:r>
          </w:p>
          <w:p w:rsidR="00AC0107" w:rsidRPr="00DA430E" w:rsidRDefault="00AC0107" w:rsidP="00AC0107">
            <w:pPr>
              <w:autoSpaceDE w:val="0"/>
              <w:autoSpaceDN w:val="0"/>
              <w:adjustRightInd w:val="0"/>
              <w:jc w:val="both"/>
            </w:pPr>
          </w:p>
          <w:p w:rsidR="00AC0107" w:rsidRPr="00DA430E" w:rsidRDefault="00AC0107" w:rsidP="00AC0107">
            <w:pPr>
              <w:autoSpaceDE w:val="0"/>
              <w:autoSpaceDN w:val="0"/>
              <w:adjustRightInd w:val="0"/>
              <w:jc w:val="both"/>
            </w:pPr>
            <w:r w:rsidRPr="00DA430E">
              <w:t xml:space="preserve">• Physical intervention carries the possibility of being interpreted as an assault; </w:t>
            </w:r>
          </w:p>
          <w:p w:rsidR="00AC0107" w:rsidRPr="00DA430E" w:rsidRDefault="00AC0107" w:rsidP="00AC0107">
            <w:pPr>
              <w:autoSpaceDE w:val="0"/>
              <w:autoSpaceDN w:val="0"/>
              <w:adjustRightInd w:val="0"/>
              <w:jc w:val="both"/>
            </w:pPr>
            <w:r w:rsidRPr="00DA430E">
              <w:t xml:space="preserve">• Physical intervention may carry the risk of injury to the child or to the adult involved; </w:t>
            </w:r>
          </w:p>
          <w:p w:rsidR="00AC0107" w:rsidRPr="00DA430E" w:rsidRDefault="00AC0107" w:rsidP="00AC0107">
            <w:pPr>
              <w:autoSpaceDE w:val="0"/>
              <w:autoSpaceDN w:val="0"/>
              <w:adjustRightInd w:val="0"/>
              <w:jc w:val="both"/>
            </w:pPr>
            <w:r w:rsidRPr="00DA430E">
              <w:t xml:space="preserve">• Any consideration of the use of restraint or containment should only occur, as a last </w:t>
            </w:r>
            <w:r>
              <w:t xml:space="preserve">      </w:t>
            </w:r>
            <w:r w:rsidRPr="00DA430E">
              <w:t xml:space="preserve">resort, where no other intervention is feasible or effective; and </w:t>
            </w:r>
          </w:p>
          <w:p w:rsidR="00AC0107" w:rsidRPr="00DA430E" w:rsidRDefault="00AC0107" w:rsidP="00AC0107">
            <w:pPr>
              <w:autoSpaceDE w:val="0"/>
              <w:autoSpaceDN w:val="0"/>
              <w:adjustRightInd w:val="0"/>
              <w:jc w:val="both"/>
            </w:pPr>
            <w:r w:rsidRPr="00DA430E">
              <w:t>• The intention of any physical intervention must be clear</w:t>
            </w:r>
          </w:p>
          <w:p w:rsidR="00AC0107" w:rsidRPr="00DA430E" w:rsidRDefault="00AC0107" w:rsidP="00AC0107">
            <w:pPr>
              <w:autoSpaceDE w:val="0"/>
              <w:autoSpaceDN w:val="0"/>
              <w:adjustRightInd w:val="0"/>
              <w:jc w:val="both"/>
            </w:pPr>
          </w:p>
          <w:p w:rsidR="00AC0107" w:rsidRPr="00DA430E" w:rsidRDefault="00AC0107" w:rsidP="00AC0107">
            <w:pPr>
              <w:autoSpaceDE w:val="0"/>
              <w:autoSpaceDN w:val="0"/>
              <w:adjustRightInd w:val="0"/>
              <w:jc w:val="both"/>
            </w:pPr>
            <w:r w:rsidRPr="00DA430E">
              <w:t xml:space="preserve">In short, staff should only intervene physically to restrain or contain a child: </w:t>
            </w:r>
          </w:p>
          <w:p w:rsidR="00AC0107" w:rsidRPr="00DA430E" w:rsidRDefault="00AC0107" w:rsidP="00AC0107">
            <w:pPr>
              <w:autoSpaceDE w:val="0"/>
              <w:autoSpaceDN w:val="0"/>
              <w:adjustRightInd w:val="0"/>
              <w:jc w:val="both"/>
            </w:pPr>
          </w:p>
          <w:p w:rsidR="00AC0107" w:rsidRPr="00DA430E" w:rsidRDefault="00AC0107" w:rsidP="00AC0107">
            <w:pPr>
              <w:autoSpaceDE w:val="0"/>
              <w:autoSpaceDN w:val="0"/>
              <w:adjustRightInd w:val="0"/>
              <w:jc w:val="both"/>
            </w:pPr>
            <w:r w:rsidRPr="00DA430E">
              <w:t>• Where there is a clear danger to the child or others</w:t>
            </w:r>
            <w:r>
              <w:t xml:space="preserve"> (including adults)</w:t>
            </w:r>
            <w:r w:rsidRPr="00DA430E">
              <w:t xml:space="preserve">; </w:t>
            </w:r>
          </w:p>
          <w:p w:rsidR="00AC0107" w:rsidRPr="00DA430E" w:rsidRDefault="00AC0107" w:rsidP="00AC0107">
            <w:pPr>
              <w:autoSpaceDE w:val="0"/>
              <w:autoSpaceDN w:val="0"/>
              <w:adjustRightInd w:val="0"/>
              <w:jc w:val="both"/>
            </w:pPr>
            <w:r w:rsidRPr="00DA430E">
              <w:t xml:space="preserve">• Where all other interventions have failed or are not feasible; </w:t>
            </w:r>
          </w:p>
          <w:p w:rsidR="00AC0107" w:rsidRPr="00DA430E" w:rsidRDefault="00AC0107" w:rsidP="00AC0107">
            <w:pPr>
              <w:autoSpaceDE w:val="0"/>
              <w:autoSpaceDN w:val="0"/>
              <w:adjustRightInd w:val="0"/>
              <w:jc w:val="both"/>
            </w:pPr>
            <w:r w:rsidRPr="00DA430E">
              <w:t xml:space="preserve">• With the clear intention of removing the child from danger; and </w:t>
            </w:r>
          </w:p>
          <w:p w:rsidR="00AE51E8" w:rsidRDefault="00AC0107" w:rsidP="00B51616">
            <w:pPr>
              <w:autoSpaceDE w:val="0"/>
              <w:autoSpaceDN w:val="0"/>
              <w:adjustRightInd w:val="0"/>
              <w:jc w:val="both"/>
            </w:pPr>
            <w:r w:rsidRPr="00DA430E">
              <w:t>• With the minimum force requir</w:t>
            </w:r>
            <w:r w:rsidR="00B51616">
              <w:t>ed to ensure the child’s safety</w:t>
            </w:r>
          </w:p>
          <w:p w:rsidR="00B51616" w:rsidRPr="00DA430E" w:rsidRDefault="00B51616" w:rsidP="00B51616">
            <w:pPr>
              <w:autoSpaceDE w:val="0"/>
              <w:autoSpaceDN w:val="0"/>
              <w:adjustRightInd w:val="0"/>
              <w:jc w:val="both"/>
            </w:pPr>
          </w:p>
        </w:tc>
      </w:tr>
    </w:tbl>
    <w:p w:rsidR="00AE51E8" w:rsidRPr="00DA430E" w:rsidRDefault="00AE51E8" w:rsidP="00F94DD8">
      <w:pPr>
        <w:autoSpaceDE w:val="0"/>
        <w:autoSpaceDN w:val="0"/>
        <w:adjustRightInd w:val="0"/>
        <w:spacing w:after="0" w:line="240" w:lineRule="auto"/>
        <w:jc w:val="both"/>
      </w:pPr>
    </w:p>
    <w:p w:rsidR="00D13DCB" w:rsidRPr="00DA430E" w:rsidRDefault="00D13DCB" w:rsidP="00F94DD8">
      <w:pPr>
        <w:autoSpaceDE w:val="0"/>
        <w:autoSpaceDN w:val="0"/>
        <w:adjustRightInd w:val="0"/>
        <w:spacing w:after="0" w:line="240" w:lineRule="auto"/>
        <w:jc w:val="both"/>
      </w:pPr>
    </w:p>
    <w:p w:rsidR="00B51616" w:rsidRPr="00B51616" w:rsidRDefault="00B51616" w:rsidP="00B51616">
      <w:pPr>
        <w:autoSpaceDE w:val="0"/>
        <w:autoSpaceDN w:val="0"/>
        <w:adjustRightInd w:val="0"/>
        <w:spacing w:after="0" w:line="240" w:lineRule="auto"/>
        <w:jc w:val="both"/>
        <w:rPr>
          <w:i/>
        </w:rPr>
      </w:pPr>
      <w:r w:rsidRPr="00B51616">
        <w:rPr>
          <w:i/>
        </w:rPr>
        <w:t xml:space="preserve">It is recommended that identified members of staff are appropriately trained in de-escalation techniques and the use of restraint.  The Local Authority currently promotes the </w:t>
      </w:r>
      <w:r w:rsidR="0000559C">
        <w:rPr>
          <w:i/>
        </w:rPr>
        <w:t>‘</w:t>
      </w:r>
      <w:r w:rsidRPr="00B51616">
        <w:rPr>
          <w:i/>
        </w:rPr>
        <w:t>Steps</w:t>
      </w:r>
      <w:r w:rsidR="0000559C">
        <w:rPr>
          <w:i/>
        </w:rPr>
        <w:t>’</w:t>
      </w:r>
      <w:r w:rsidRPr="00B51616">
        <w:rPr>
          <w:i/>
        </w:rPr>
        <w:t xml:space="preserve"> approach. This consists of:</w:t>
      </w:r>
    </w:p>
    <w:p w:rsidR="00B51616" w:rsidRPr="00B51616" w:rsidRDefault="00B51616" w:rsidP="00B51616">
      <w:pPr>
        <w:autoSpaceDE w:val="0"/>
        <w:autoSpaceDN w:val="0"/>
        <w:adjustRightInd w:val="0"/>
        <w:spacing w:after="0" w:line="240" w:lineRule="auto"/>
        <w:jc w:val="both"/>
        <w:rPr>
          <w:i/>
        </w:rPr>
      </w:pPr>
    </w:p>
    <w:p w:rsidR="00B51616" w:rsidRPr="00B51616" w:rsidRDefault="00B51616" w:rsidP="00B51616">
      <w:pPr>
        <w:autoSpaceDE w:val="0"/>
        <w:autoSpaceDN w:val="0"/>
        <w:adjustRightInd w:val="0"/>
        <w:spacing w:after="0" w:line="240" w:lineRule="auto"/>
        <w:jc w:val="both"/>
        <w:rPr>
          <w:i/>
        </w:rPr>
      </w:pPr>
      <w:r w:rsidRPr="00B51616">
        <w:rPr>
          <w:i/>
        </w:rPr>
        <w:t>‘</w:t>
      </w:r>
      <w:r w:rsidRPr="00B51616">
        <w:rPr>
          <w:i/>
          <w:u w:val="single"/>
        </w:rPr>
        <w:t>Step-On</w:t>
      </w:r>
      <w:r w:rsidRPr="00B51616">
        <w:rPr>
          <w:i/>
        </w:rPr>
        <w:t xml:space="preserve">’ - focus on de-escalation, analysis and planning around behaviour and non-restrictive physical intervention. </w:t>
      </w:r>
    </w:p>
    <w:p w:rsidR="00B51616" w:rsidRPr="00B51616" w:rsidRDefault="00B51616" w:rsidP="00B51616">
      <w:pPr>
        <w:autoSpaceDE w:val="0"/>
        <w:autoSpaceDN w:val="0"/>
        <w:adjustRightInd w:val="0"/>
        <w:spacing w:after="0" w:line="240" w:lineRule="auto"/>
        <w:jc w:val="both"/>
        <w:rPr>
          <w:i/>
        </w:rPr>
      </w:pPr>
    </w:p>
    <w:p w:rsidR="00343AC1" w:rsidRDefault="00B51616" w:rsidP="00343AC1">
      <w:pPr>
        <w:autoSpaceDE w:val="0"/>
        <w:autoSpaceDN w:val="0"/>
        <w:adjustRightInd w:val="0"/>
        <w:spacing w:after="0" w:line="240" w:lineRule="auto"/>
        <w:jc w:val="both"/>
        <w:rPr>
          <w:i/>
        </w:rPr>
      </w:pPr>
      <w:r w:rsidRPr="00B51616">
        <w:rPr>
          <w:i/>
        </w:rPr>
        <w:t>‘</w:t>
      </w:r>
      <w:r w:rsidRPr="00B51616">
        <w:rPr>
          <w:i/>
          <w:u w:val="single"/>
        </w:rPr>
        <w:t>Step-up</w:t>
      </w:r>
      <w:r w:rsidRPr="00B51616">
        <w:rPr>
          <w:i/>
        </w:rPr>
        <w:t xml:space="preserve">’ - focus on clearly audited need for restraint and appropriate training in line with this. </w:t>
      </w:r>
    </w:p>
    <w:p w:rsidR="009E1A94" w:rsidRDefault="009E1A94" w:rsidP="00343AC1">
      <w:pPr>
        <w:autoSpaceDE w:val="0"/>
        <w:autoSpaceDN w:val="0"/>
        <w:adjustRightInd w:val="0"/>
        <w:spacing w:after="0" w:line="240" w:lineRule="auto"/>
        <w:jc w:val="both"/>
        <w:rPr>
          <w:i/>
        </w:rPr>
      </w:pPr>
    </w:p>
    <w:p w:rsidR="009E1A94" w:rsidRDefault="009E1A94" w:rsidP="00343AC1">
      <w:pPr>
        <w:autoSpaceDE w:val="0"/>
        <w:autoSpaceDN w:val="0"/>
        <w:adjustRightInd w:val="0"/>
        <w:spacing w:after="0" w:line="240" w:lineRule="auto"/>
        <w:jc w:val="both"/>
        <w:rPr>
          <w:i/>
        </w:rPr>
      </w:pPr>
    </w:p>
    <w:p w:rsidR="009E1A94" w:rsidRDefault="009E1A94" w:rsidP="00343AC1">
      <w:pPr>
        <w:autoSpaceDE w:val="0"/>
        <w:autoSpaceDN w:val="0"/>
        <w:adjustRightInd w:val="0"/>
        <w:spacing w:after="0" w:line="240" w:lineRule="auto"/>
        <w:jc w:val="both"/>
        <w:rPr>
          <w:i/>
        </w:rPr>
      </w:pPr>
    </w:p>
    <w:p w:rsidR="009E1A94" w:rsidRDefault="009E1A94" w:rsidP="00343AC1">
      <w:pPr>
        <w:autoSpaceDE w:val="0"/>
        <w:autoSpaceDN w:val="0"/>
        <w:adjustRightInd w:val="0"/>
        <w:spacing w:after="0" w:line="240" w:lineRule="auto"/>
        <w:jc w:val="both"/>
        <w:rPr>
          <w:i/>
        </w:rPr>
      </w:pPr>
    </w:p>
    <w:p w:rsidR="009E1A94" w:rsidRDefault="009E1A94" w:rsidP="00343AC1">
      <w:pPr>
        <w:autoSpaceDE w:val="0"/>
        <w:autoSpaceDN w:val="0"/>
        <w:adjustRightInd w:val="0"/>
        <w:spacing w:after="0" w:line="240" w:lineRule="auto"/>
        <w:jc w:val="both"/>
        <w:rPr>
          <w:i/>
        </w:rPr>
      </w:pPr>
    </w:p>
    <w:p w:rsidR="009E1A94" w:rsidRDefault="009E1A94" w:rsidP="00343AC1">
      <w:pPr>
        <w:autoSpaceDE w:val="0"/>
        <w:autoSpaceDN w:val="0"/>
        <w:adjustRightInd w:val="0"/>
        <w:spacing w:after="0" w:line="240" w:lineRule="auto"/>
        <w:jc w:val="both"/>
        <w:rPr>
          <w:i/>
        </w:rPr>
      </w:pPr>
    </w:p>
    <w:p w:rsidR="009E1A94" w:rsidRDefault="009E1A94" w:rsidP="00343AC1">
      <w:pPr>
        <w:autoSpaceDE w:val="0"/>
        <w:autoSpaceDN w:val="0"/>
        <w:adjustRightInd w:val="0"/>
        <w:spacing w:after="0" w:line="240" w:lineRule="auto"/>
        <w:jc w:val="both"/>
        <w:rPr>
          <w:i/>
        </w:rPr>
      </w:pPr>
    </w:p>
    <w:p w:rsidR="009E1A94" w:rsidRDefault="009E1A94" w:rsidP="00343AC1">
      <w:pPr>
        <w:autoSpaceDE w:val="0"/>
        <w:autoSpaceDN w:val="0"/>
        <w:adjustRightInd w:val="0"/>
        <w:spacing w:after="0" w:line="240" w:lineRule="auto"/>
        <w:jc w:val="both"/>
        <w:rPr>
          <w:i/>
        </w:rPr>
      </w:pPr>
    </w:p>
    <w:p w:rsidR="001541DE" w:rsidRDefault="00BC6930" w:rsidP="00343AC1">
      <w:pPr>
        <w:autoSpaceDE w:val="0"/>
        <w:autoSpaceDN w:val="0"/>
        <w:adjustRightInd w:val="0"/>
        <w:spacing w:after="0" w:line="240" w:lineRule="auto"/>
        <w:jc w:val="both"/>
        <w:rPr>
          <w:u w:val="single"/>
        </w:rPr>
      </w:pPr>
      <w:r>
        <w:rPr>
          <w:b/>
          <w:u w:val="single"/>
        </w:rPr>
        <w:t>Seclusion</w:t>
      </w:r>
      <w:r w:rsidR="0044596B">
        <w:rPr>
          <w:b/>
          <w:u w:val="single"/>
        </w:rPr>
        <w:t xml:space="preserve"> / isolation</w:t>
      </w:r>
      <w:r w:rsidR="001541DE" w:rsidRPr="008F2424">
        <w:rPr>
          <w:u w:val="single"/>
        </w:rPr>
        <w:t xml:space="preserve"> </w:t>
      </w:r>
    </w:p>
    <w:p w:rsidR="00A272F9" w:rsidRDefault="00A272F9" w:rsidP="00F94DD8">
      <w:pPr>
        <w:spacing w:after="0" w:line="240" w:lineRule="auto"/>
        <w:jc w:val="both"/>
        <w:rPr>
          <w:u w:val="single"/>
        </w:rPr>
      </w:pPr>
    </w:p>
    <w:p w:rsidR="00BC6930" w:rsidRDefault="005A15E2" w:rsidP="00BC6930">
      <w:pPr>
        <w:spacing w:after="0" w:line="240" w:lineRule="auto"/>
        <w:jc w:val="both"/>
      </w:pPr>
      <w:r>
        <w:t xml:space="preserve">The DfE has not updated its </w:t>
      </w:r>
      <w:hyperlink r:id="rId15" w:history="1">
        <w:r w:rsidR="00B051A7">
          <w:rPr>
            <w:rStyle w:val="Hyperlink"/>
            <w:b/>
          </w:rPr>
          <w:t>Behaviour and Discipline in Schools</w:t>
        </w:r>
      </w:hyperlink>
      <w:r w:rsidR="00B051A7">
        <w:t xml:space="preserve"> </w:t>
      </w:r>
      <w:r>
        <w:t>since 2016.  This document</w:t>
      </w:r>
      <w:r w:rsidR="00B051A7">
        <w:t xml:space="preserve"> </w:t>
      </w:r>
      <w:r w:rsidR="00574BD6" w:rsidRPr="00B01A67">
        <w:t xml:space="preserve">allows for </w:t>
      </w:r>
      <w:r w:rsidR="00325FEC" w:rsidRPr="00B01A67">
        <w:t xml:space="preserve">schools to adopt a policy which </w:t>
      </w:r>
      <w:r w:rsidR="00B51616" w:rsidRPr="00B01A67">
        <w:t xml:space="preserve">provides for </w:t>
      </w:r>
      <w:r w:rsidR="00BC6930" w:rsidRPr="00BC6930">
        <w:rPr>
          <w:color w:val="000000"/>
          <w:sz w:val="23"/>
          <w:szCs w:val="23"/>
        </w:rPr>
        <w:t xml:space="preserve">disruptive pupils to be placed in an area away from other pupils for a limited period, in what are often referred to as seclusion or isolation rooms. </w:t>
      </w:r>
      <w:r>
        <w:rPr>
          <w:color w:val="000000"/>
          <w:sz w:val="23"/>
          <w:szCs w:val="23"/>
        </w:rPr>
        <w:t>It says that “i</w:t>
      </w:r>
      <w:r w:rsidR="00BC6930" w:rsidRPr="00BC6930">
        <w:rPr>
          <w:color w:val="000000"/>
          <w:sz w:val="23"/>
          <w:szCs w:val="23"/>
        </w:rPr>
        <w:t>f a school uses seclusion or isolation rooms as a disciplinary penalty this should be made clear in their behaviour policy. As with all other disciplinary penalties, schools must act reasonably in all the circumstances when using such rooms. Any use of isolation that prevents a child from leaving a room of their own free will should only be considered in exceptional circumstances. The school must also ensure the health and safety of pupils and any requirements in relation to</w:t>
      </w:r>
      <w:r>
        <w:rPr>
          <w:color w:val="000000"/>
          <w:sz w:val="23"/>
          <w:szCs w:val="23"/>
        </w:rPr>
        <w:t xml:space="preserve"> safeguarding and pupil welfare”</w:t>
      </w:r>
    </w:p>
    <w:p w:rsidR="00BC6930" w:rsidRDefault="00325FEC" w:rsidP="00F94DD8">
      <w:pPr>
        <w:spacing w:after="0" w:line="240" w:lineRule="auto"/>
        <w:jc w:val="both"/>
      </w:pPr>
      <w:r w:rsidRPr="00B01A67">
        <w:t xml:space="preserve">  </w:t>
      </w:r>
    </w:p>
    <w:p w:rsidR="001A429F" w:rsidRDefault="005A15E2" w:rsidP="00A723F3">
      <w:pPr>
        <w:spacing w:after="0" w:line="240" w:lineRule="auto"/>
        <w:jc w:val="both"/>
      </w:pPr>
      <w:r>
        <w:t xml:space="preserve">This is a </w:t>
      </w:r>
      <w:r w:rsidR="001A429F">
        <w:t>high profile and problematic issue for schools and it is vital they get it right as it can leave them vulnerable to allegations against members of staff and raises concerns about safeguarding.  The language around isolation / withdrawal and seclusion is often misinterpreted – helpful ways of understanding these terms in the context of this guidance are set out here:</w:t>
      </w:r>
    </w:p>
    <w:p w:rsidR="001A429F" w:rsidRDefault="001A429F" w:rsidP="00A723F3">
      <w:pPr>
        <w:spacing w:after="0" w:line="240" w:lineRule="auto"/>
        <w:jc w:val="both"/>
      </w:pPr>
    </w:p>
    <w:p w:rsidR="001A429F" w:rsidRDefault="001A429F" w:rsidP="00A723F3">
      <w:pPr>
        <w:spacing w:after="0" w:line="240" w:lineRule="auto"/>
        <w:jc w:val="both"/>
      </w:pPr>
      <w:r w:rsidRPr="001A429F">
        <w:rPr>
          <w:b/>
          <w:u w:val="single"/>
        </w:rPr>
        <w:t>Seclusion</w:t>
      </w:r>
      <w:r w:rsidRPr="001A429F">
        <w:rPr>
          <w:b/>
        </w:rPr>
        <w:t>:</w:t>
      </w:r>
      <w:r>
        <w:t xml:space="preserve"> when a pupil is </w:t>
      </w:r>
      <w:r w:rsidRPr="001A429F">
        <w:rPr>
          <w:i/>
        </w:rPr>
        <w:t>forced</w:t>
      </w:r>
      <w:r>
        <w:t xml:space="preserve"> to spend time </w:t>
      </w:r>
      <w:r w:rsidRPr="001A429F">
        <w:rPr>
          <w:i/>
        </w:rPr>
        <w:t>alone</w:t>
      </w:r>
      <w:r>
        <w:t xml:space="preserve"> and </w:t>
      </w:r>
      <w:r w:rsidRPr="001A429F">
        <w:rPr>
          <w:i/>
        </w:rPr>
        <w:t>against their will</w:t>
      </w:r>
      <w:r>
        <w:t xml:space="preserve"> (for example, they are prevented from leaving a room of their own free will (including locking a door, holding a door closed, a handle or exit button placed out of reach of pupil).  Seclusion </w:t>
      </w:r>
      <w:r>
        <w:rPr>
          <w:b/>
        </w:rPr>
        <w:t>must</w:t>
      </w:r>
      <w:r w:rsidRPr="003B41DB">
        <w:rPr>
          <w:b/>
        </w:rPr>
        <w:t xml:space="preserve"> not</w:t>
      </w:r>
      <w:r>
        <w:t xml:space="preserve"> be a planned response to behaviour and can only be considered in </w:t>
      </w:r>
      <w:r w:rsidRPr="003B41DB">
        <w:rPr>
          <w:b/>
        </w:rPr>
        <w:t>exceptional</w:t>
      </w:r>
      <w:r>
        <w:t xml:space="preserve"> or </w:t>
      </w:r>
      <w:r w:rsidRPr="00A327E3">
        <w:rPr>
          <w:b/>
        </w:rPr>
        <w:t>emergency circumstanc</w:t>
      </w:r>
      <w:r>
        <w:rPr>
          <w:b/>
        </w:rPr>
        <w:t>e</w:t>
      </w:r>
      <w:r w:rsidRPr="00B51616">
        <w:t xml:space="preserve"> (as concluded by the Child C versus Local Authority court case - </w:t>
      </w:r>
      <w:r w:rsidRPr="00B51616">
        <w:rPr>
          <w:i/>
        </w:rPr>
        <w:t>Royal Courts of Justice 16</w:t>
      </w:r>
      <w:r w:rsidRPr="00B51616">
        <w:rPr>
          <w:i/>
          <w:vertAlign w:val="superscript"/>
        </w:rPr>
        <w:t>th</w:t>
      </w:r>
      <w:r w:rsidRPr="00B51616">
        <w:rPr>
          <w:i/>
        </w:rPr>
        <w:t xml:space="preserve"> June 2011</w:t>
      </w:r>
      <w:r>
        <w:t>)</w:t>
      </w:r>
    </w:p>
    <w:p w:rsidR="001A429F" w:rsidRDefault="001A429F" w:rsidP="00A723F3">
      <w:pPr>
        <w:spacing w:after="0" w:line="240" w:lineRule="auto"/>
        <w:jc w:val="both"/>
      </w:pPr>
    </w:p>
    <w:p w:rsidR="001A429F" w:rsidRDefault="001A429F" w:rsidP="00A723F3">
      <w:pPr>
        <w:spacing w:after="0" w:line="240" w:lineRule="auto"/>
        <w:jc w:val="both"/>
      </w:pPr>
      <w:r w:rsidRPr="007B5415">
        <w:rPr>
          <w:b/>
          <w:u w:val="single"/>
        </w:rPr>
        <w:t>Withdrawal</w:t>
      </w:r>
      <w:r w:rsidRPr="007B5415">
        <w:rPr>
          <w:b/>
        </w:rPr>
        <w:t>:</w:t>
      </w:r>
      <w:r>
        <w:t xml:space="preserve">  the removal of a pupil from a place of stress to a safe place, where they can be supported and monitored </w:t>
      </w:r>
      <w:r w:rsidR="007B5415">
        <w:t>until they are ready to re-engage with learning – the child may need the choice of some time alone to ‘recover’, according to their needs</w:t>
      </w:r>
    </w:p>
    <w:p w:rsidR="001A429F" w:rsidRDefault="001A429F" w:rsidP="00A723F3">
      <w:pPr>
        <w:spacing w:after="0" w:line="240" w:lineRule="auto"/>
        <w:jc w:val="both"/>
      </w:pPr>
    </w:p>
    <w:p w:rsidR="001A429F" w:rsidRDefault="001A429F" w:rsidP="00A723F3">
      <w:pPr>
        <w:spacing w:after="0" w:line="240" w:lineRule="auto"/>
        <w:jc w:val="both"/>
      </w:pPr>
      <w:r w:rsidRPr="007B5415">
        <w:rPr>
          <w:b/>
          <w:u w:val="single"/>
        </w:rPr>
        <w:t>Isolation</w:t>
      </w:r>
      <w:r w:rsidRPr="007B5415">
        <w:rPr>
          <w:b/>
        </w:rPr>
        <w:t>:</w:t>
      </w:r>
      <w:r>
        <w:t xml:space="preserve">  </w:t>
      </w:r>
      <w:r w:rsidR="007B5415">
        <w:t>the removal of a pupil from their peer group.  Schools use this in a range of ways, often in what are referred to as ‘internal exclusion’, ‘reflection’ ‘isolation’ or ‘inclusion’ rooms / booths</w:t>
      </w:r>
    </w:p>
    <w:p w:rsidR="001A429F" w:rsidRDefault="001A429F" w:rsidP="00A723F3">
      <w:pPr>
        <w:spacing w:after="0" w:line="240" w:lineRule="auto"/>
        <w:jc w:val="both"/>
      </w:pPr>
    </w:p>
    <w:p w:rsidR="00A723F3" w:rsidRDefault="005A15E2" w:rsidP="00A723F3">
      <w:pPr>
        <w:spacing w:after="0" w:line="240" w:lineRule="auto"/>
        <w:jc w:val="both"/>
      </w:pPr>
      <w:r>
        <w:t xml:space="preserve">Schools must </w:t>
      </w:r>
      <w:r w:rsidR="007B5415">
        <w:t xml:space="preserve">at all times </w:t>
      </w:r>
      <w:r>
        <w:t xml:space="preserve">consider the well-being and mental health of all pupils and staff.  </w:t>
      </w:r>
    </w:p>
    <w:p w:rsidR="005A15E2" w:rsidRDefault="007B5415" w:rsidP="005A15E2">
      <w:pPr>
        <w:spacing w:after="0" w:line="240" w:lineRule="auto"/>
        <w:jc w:val="both"/>
      </w:pPr>
      <w:r>
        <w:t xml:space="preserve">They </w:t>
      </w:r>
      <w:r w:rsidR="005A15E2" w:rsidRPr="00560377">
        <w:rPr>
          <w:b/>
        </w:rPr>
        <w:t>must always act ‘reasonably’ and ‘proportionately’</w:t>
      </w:r>
      <w:r w:rsidR="005A15E2">
        <w:t xml:space="preserve">. </w:t>
      </w:r>
      <w:r>
        <w:t xml:space="preserve"> </w:t>
      </w:r>
      <w:r w:rsidR="005A15E2">
        <w:t xml:space="preserve"> </w:t>
      </w:r>
    </w:p>
    <w:p w:rsidR="005A15E2" w:rsidRDefault="005A15E2" w:rsidP="005A15E2">
      <w:pPr>
        <w:spacing w:after="0" w:line="240" w:lineRule="auto"/>
        <w:jc w:val="both"/>
      </w:pPr>
    </w:p>
    <w:p w:rsidR="0034028D" w:rsidRPr="00DA430E" w:rsidRDefault="0034028D" w:rsidP="00F94DD8">
      <w:pPr>
        <w:spacing w:after="0" w:line="240" w:lineRule="auto"/>
        <w:jc w:val="both"/>
      </w:pPr>
    </w:p>
    <w:p w:rsidR="00EB7325" w:rsidRDefault="00EB7325" w:rsidP="00F94DD8">
      <w:pPr>
        <w:autoSpaceDE w:val="0"/>
        <w:autoSpaceDN w:val="0"/>
        <w:adjustRightInd w:val="0"/>
        <w:spacing w:after="0" w:line="240" w:lineRule="auto"/>
        <w:jc w:val="both"/>
        <w:rPr>
          <w:b/>
          <w:u w:val="single"/>
        </w:rPr>
      </w:pPr>
      <w:r>
        <w:rPr>
          <w:b/>
          <w:u w:val="single"/>
        </w:rPr>
        <w:t>Managing allegations</w:t>
      </w:r>
      <w:r w:rsidR="009055AE">
        <w:rPr>
          <w:b/>
          <w:u w:val="single"/>
        </w:rPr>
        <w:t xml:space="preserve"> against members of staff / volunteers</w:t>
      </w:r>
    </w:p>
    <w:p w:rsidR="00EB7325" w:rsidRDefault="00EB7325" w:rsidP="00F94DD8">
      <w:pPr>
        <w:autoSpaceDE w:val="0"/>
        <w:autoSpaceDN w:val="0"/>
        <w:adjustRightInd w:val="0"/>
        <w:spacing w:after="0" w:line="240" w:lineRule="auto"/>
        <w:jc w:val="both"/>
        <w:rPr>
          <w:b/>
          <w:u w:val="single"/>
        </w:rPr>
      </w:pPr>
    </w:p>
    <w:p w:rsidR="00B248E1" w:rsidRDefault="00B248E1" w:rsidP="00F94DD8">
      <w:pPr>
        <w:spacing w:after="0" w:line="240" w:lineRule="auto"/>
        <w:jc w:val="both"/>
        <w:rPr>
          <w:iCs/>
        </w:rPr>
      </w:pPr>
      <w:r w:rsidRPr="00B248E1">
        <w:t xml:space="preserve">In Essex, every school must work in accordance with statutory guidance and the Essex in respect of allegations against an adult working with children in a paid or voluntary capacity.  </w:t>
      </w:r>
      <w:r w:rsidR="002F5370">
        <w:t xml:space="preserve">Essex </w:t>
      </w:r>
      <w:hyperlink r:id="rId16" w:history="1">
        <w:r w:rsidR="002F5370">
          <w:rPr>
            <w:rStyle w:val="Hyperlink"/>
          </w:rPr>
          <w:t>SET Procedures (ESCB, 2019)</w:t>
        </w:r>
      </w:hyperlink>
      <w:r w:rsidR="002F5370">
        <w:t xml:space="preserve"> </w:t>
      </w:r>
      <w:r w:rsidRPr="00B248E1">
        <w:t xml:space="preserve"> require that, where an allegation against a member of staff is received, the Headteacher, senior named person or the Chair of Governors </w:t>
      </w:r>
      <w:r w:rsidRPr="00B248E1">
        <w:rPr>
          <w:iCs/>
        </w:rPr>
        <w:t xml:space="preserve">must inform the duty Local Authority Designated Officer (LADO) in the Children’s Workforce Allegations Management Team on </w:t>
      </w:r>
      <w:r w:rsidRPr="00B248E1">
        <w:rPr>
          <w:b/>
          <w:bCs/>
          <w:iCs/>
          <w:lang w:val="en-US"/>
        </w:rPr>
        <w:t xml:space="preserve">03330 139 797 </w:t>
      </w:r>
      <w:r w:rsidRPr="00B248E1">
        <w:rPr>
          <w:bCs/>
          <w:iCs/>
          <w:lang w:val="en-US"/>
        </w:rPr>
        <w:t>within one working day</w:t>
      </w:r>
      <w:r w:rsidRPr="00B248E1">
        <w:rPr>
          <w:iCs/>
        </w:rPr>
        <w:t>.  However, wherever possible, contact with the LADO should be made immediately as they will then advise on how to proceed and whether the matter requires Police involvement. This will include a</w:t>
      </w:r>
      <w:r w:rsidR="00B51616">
        <w:rPr>
          <w:iCs/>
        </w:rPr>
        <w:t xml:space="preserve">dvice on speaking to pupils, </w:t>
      </w:r>
      <w:r w:rsidRPr="00B248E1">
        <w:rPr>
          <w:iCs/>
        </w:rPr>
        <w:t xml:space="preserve">parents and HR.  </w:t>
      </w:r>
      <w:r w:rsidRPr="00B51616">
        <w:rPr>
          <w:b/>
          <w:iCs/>
        </w:rPr>
        <w:t>The school should not carry out any investigation before speaking to the LADO.</w:t>
      </w:r>
    </w:p>
    <w:p w:rsidR="00321CB5" w:rsidRDefault="00321CB5" w:rsidP="00F94DD8">
      <w:pPr>
        <w:spacing w:after="0" w:line="240" w:lineRule="auto"/>
        <w:jc w:val="both"/>
      </w:pPr>
    </w:p>
    <w:p w:rsidR="00EB7325" w:rsidRDefault="00B248E1" w:rsidP="00F94DD8">
      <w:pPr>
        <w:spacing w:after="0" w:line="240" w:lineRule="auto"/>
        <w:jc w:val="both"/>
        <w:rPr>
          <w:rFonts w:eastAsia="Times New Roman"/>
          <w:lang w:eastAsia="en-GB"/>
        </w:rPr>
      </w:pPr>
      <w:r>
        <w:t xml:space="preserve">Essex data shows that in </w:t>
      </w:r>
      <w:r w:rsidR="002350B1">
        <w:t xml:space="preserve">2016-17, 45% of allegations </w:t>
      </w:r>
      <w:r w:rsidR="00325FEC">
        <w:t xml:space="preserve">against the workforce </w:t>
      </w:r>
      <w:r w:rsidR="002350B1">
        <w:t>in schools involved allega</w:t>
      </w:r>
      <w:r>
        <w:t>tions of physical abuse, which wa</w:t>
      </w:r>
      <w:r w:rsidR="002350B1">
        <w:t>s very much in line with previo</w:t>
      </w:r>
      <w:r>
        <w:t>us years</w:t>
      </w:r>
      <w:r w:rsidR="00325FEC">
        <w:t xml:space="preserve">.  </w:t>
      </w:r>
      <w:r>
        <w:t>This wa</w:t>
      </w:r>
      <w:r w:rsidR="002350B1">
        <w:t>s the most frequently recorded abu</w:t>
      </w:r>
      <w:r>
        <w:t>se type for schools</w:t>
      </w:r>
      <w:r w:rsidR="002350B1">
        <w:t xml:space="preserve">, </w:t>
      </w:r>
      <w:r w:rsidR="00325FEC">
        <w:t xml:space="preserve">so it is essential all </w:t>
      </w:r>
      <w:r w:rsidR="00EB7325" w:rsidRPr="00EB7325">
        <w:rPr>
          <w:rFonts w:eastAsia="Times New Roman"/>
          <w:lang w:eastAsia="en-GB"/>
        </w:rPr>
        <w:t xml:space="preserve">staff members </w:t>
      </w:r>
      <w:r w:rsidR="00325FEC">
        <w:rPr>
          <w:rFonts w:eastAsia="Times New Roman"/>
          <w:lang w:eastAsia="en-GB"/>
        </w:rPr>
        <w:t xml:space="preserve">are </w:t>
      </w:r>
      <w:r w:rsidR="00EB7325" w:rsidRPr="00EB7325">
        <w:rPr>
          <w:rFonts w:eastAsia="Times New Roman"/>
          <w:lang w:eastAsia="en-GB"/>
        </w:rPr>
        <w:t xml:space="preserve">made aware of the boundaries of appropriate behaviour and conduct. </w:t>
      </w:r>
      <w:r w:rsidR="008956D2">
        <w:rPr>
          <w:rFonts w:eastAsia="Times New Roman"/>
          <w:lang w:eastAsia="en-GB"/>
        </w:rPr>
        <w:t>This should</w:t>
      </w:r>
      <w:r w:rsidR="00EB7325" w:rsidRPr="00EB7325">
        <w:rPr>
          <w:rFonts w:eastAsia="Times New Roman"/>
          <w:lang w:eastAsia="en-GB"/>
        </w:rPr>
        <w:t xml:space="preserve"> form part of staff induction and </w:t>
      </w:r>
      <w:r w:rsidR="00EB7325">
        <w:rPr>
          <w:rFonts w:eastAsia="Times New Roman"/>
          <w:lang w:eastAsia="en-GB"/>
        </w:rPr>
        <w:t xml:space="preserve">should be </w:t>
      </w:r>
      <w:r w:rsidR="00EB7325" w:rsidRPr="00EB7325">
        <w:rPr>
          <w:rFonts w:eastAsia="Times New Roman"/>
          <w:lang w:eastAsia="en-GB"/>
        </w:rPr>
        <w:t>outlined in the Staff Handbook / Code of Conduct.</w:t>
      </w:r>
      <w:r w:rsidR="00037A80">
        <w:rPr>
          <w:rFonts w:eastAsia="Times New Roman"/>
          <w:lang w:eastAsia="en-GB"/>
        </w:rPr>
        <w:t xml:space="preserve">  Many allegations against members of school staff involve situations </w:t>
      </w:r>
      <w:r w:rsidR="009055AE">
        <w:rPr>
          <w:rFonts w:eastAsia="Times New Roman"/>
          <w:lang w:eastAsia="en-GB"/>
        </w:rPr>
        <w:t>of</w:t>
      </w:r>
      <w:r w:rsidR="00037A80">
        <w:rPr>
          <w:rFonts w:eastAsia="Times New Roman"/>
          <w:lang w:eastAsia="en-GB"/>
        </w:rPr>
        <w:t xml:space="preserve"> ‘door-blocking’, bag / jumper grabbing (particularly where hair has been caught in a hood)</w:t>
      </w:r>
      <w:r w:rsidR="009055AE">
        <w:rPr>
          <w:rFonts w:eastAsia="Times New Roman"/>
          <w:lang w:eastAsia="en-GB"/>
        </w:rPr>
        <w:t xml:space="preserve"> and staff should be aware of their behaviour towards pupils at all times.</w:t>
      </w:r>
    </w:p>
    <w:p w:rsidR="00896117" w:rsidRPr="00EB7325" w:rsidRDefault="00896117" w:rsidP="00F94DD8">
      <w:pPr>
        <w:spacing w:after="0" w:line="240" w:lineRule="auto"/>
        <w:jc w:val="both"/>
        <w:rPr>
          <w:rFonts w:eastAsia="Times New Roman"/>
          <w:lang w:eastAsia="en-GB"/>
        </w:rPr>
      </w:pPr>
    </w:p>
    <w:p w:rsidR="00B51616" w:rsidRDefault="00B51616" w:rsidP="00DA430E">
      <w:pPr>
        <w:autoSpaceDE w:val="0"/>
        <w:autoSpaceDN w:val="0"/>
        <w:adjustRightInd w:val="0"/>
        <w:spacing w:after="0" w:line="240" w:lineRule="auto"/>
        <w:jc w:val="both"/>
        <w:rPr>
          <w:b/>
          <w:u w:val="single"/>
        </w:rPr>
      </w:pPr>
    </w:p>
    <w:p w:rsidR="00B51616" w:rsidRDefault="00745338" w:rsidP="00DA430E">
      <w:pPr>
        <w:autoSpaceDE w:val="0"/>
        <w:autoSpaceDN w:val="0"/>
        <w:adjustRightInd w:val="0"/>
        <w:spacing w:after="0" w:line="240" w:lineRule="auto"/>
        <w:jc w:val="both"/>
        <w:rPr>
          <w:b/>
          <w:u w:val="single"/>
        </w:rPr>
      </w:pPr>
      <w:r>
        <w:rPr>
          <w:b/>
          <w:u w:val="single"/>
        </w:rPr>
        <w:t>Communication to parents / carers</w:t>
      </w:r>
    </w:p>
    <w:p w:rsidR="00B51616" w:rsidRDefault="00B51616" w:rsidP="00DA430E">
      <w:pPr>
        <w:autoSpaceDE w:val="0"/>
        <w:autoSpaceDN w:val="0"/>
        <w:adjustRightInd w:val="0"/>
        <w:spacing w:after="0" w:line="240" w:lineRule="auto"/>
        <w:jc w:val="both"/>
        <w:rPr>
          <w:b/>
          <w:u w:val="single"/>
        </w:rPr>
      </w:pPr>
    </w:p>
    <w:p w:rsidR="00B51616" w:rsidRPr="00745338" w:rsidRDefault="00745338" w:rsidP="00DA430E">
      <w:pPr>
        <w:autoSpaceDE w:val="0"/>
        <w:autoSpaceDN w:val="0"/>
        <w:adjustRightInd w:val="0"/>
        <w:spacing w:after="0" w:line="240" w:lineRule="auto"/>
        <w:jc w:val="both"/>
      </w:pPr>
      <w:r>
        <w:t>Where it has been deemed necessary to use a</w:t>
      </w:r>
      <w:r w:rsidR="00EA69CA">
        <w:t xml:space="preserve"> restrictive physical</w:t>
      </w:r>
      <w:r>
        <w:t xml:space="preserve"> intervention, the detail of this should be accurately recorded and the incident communicated to parents </w:t>
      </w:r>
      <w:r w:rsidRPr="00745338">
        <w:rPr>
          <w:i/>
        </w:rPr>
        <w:t>(see appendices on page 14)</w:t>
      </w:r>
      <w:r>
        <w:t>.  Parents should be informed of the incident initially by phone and it should then be followed up in writing (this process should be set out in the school Behaviour Policy).  Where it is necessary to exclude a pupil for the incident, there is separate guidance on exclusion and supporting model paperwork for schools to use to ensure they meet statutory requirements relating to this.</w:t>
      </w:r>
    </w:p>
    <w:p w:rsidR="00B51616" w:rsidRDefault="00B51616" w:rsidP="00DA430E">
      <w:pPr>
        <w:autoSpaceDE w:val="0"/>
        <w:autoSpaceDN w:val="0"/>
        <w:adjustRightInd w:val="0"/>
        <w:spacing w:after="0" w:line="240" w:lineRule="auto"/>
        <w:jc w:val="both"/>
        <w:rPr>
          <w:b/>
          <w:u w:val="single"/>
        </w:rPr>
      </w:pPr>
    </w:p>
    <w:p w:rsidR="00B51616" w:rsidRDefault="00B51616" w:rsidP="00DA430E">
      <w:pPr>
        <w:autoSpaceDE w:val="0"/>
        <w:autoSpaceDN w:val="0"/>
        <w:adjustRightInd w:val="0"/>
        <w:spacing w:after="0" w:line="240" w:lineRule="auto"/>
        <w:jc w:val="both"/>
        <w:rPr>
          <w:b/>
          <w:u w:val="single"/>
        </w:rPr>
      </w:pPr>
    </w:p>
    <w:p w:rsidR="00CA4B29" w:rsidRDefault="00CA4B29" w:rsidP="00DA430E">
      <w:pPr>
        <w:autoSpaceDE w:val="0"/>
        <w:autoSpaceDN w:val="0"/>
        <w:adjustRightInd w:val="0"/>
        <w:spacing w:after="0" w:line="240" w:lineRule="auto"/>
        <w:jc w:val="both"/>
        <w:rPr>
          <w:b/>
          <w:u w:val="single"/>
        </w:rPr>
      </w:pPr>
    </w:p>
    <w:p w:rsidR="00CA4B29" w:rsidRDefault="00CA4B29" w:rsidP="00DA430E">
      <w:pPr>
        <w:autoSpaceDE w:val="0"/>
        <w:autoSpaceDN w:val="0"/>
        <w:adjustRightInd w:val="0"/>
        <w:spacing w:after="0" w:line="240" w:lineRule="auto"/>
        <w:jc w:val="both"/>
        <w:rPr>
          <w:b/>
          <w:u w:val="single"/>
        </w:rPr>
      </w:pPr>
    </w:p>
    <w:p w:rsidR="00CA4B29" w:rsidRDefault="00CA4B29" w:rsidP="00DA430E">
      <w:pPr>
        <w:autoSpaceDE w:val="0"/>
        <w:autoSpaceDN w:val="0"/>
        <w:adjustRightInd w:val="0"/>
        <w:spacing w:after="0" w:line="240" w:lineRule="auto"/>
        <w:jc w:val="both"/>
        <w:rPr>
          <w:b/>
          <w:u w:val="single"/>
        </w:rPr>
      </w:pPr>
    </w:p>
    <w:p w:rsidR="00CA4B29" w:rsidRDefault="00CA4B29"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325D1D" w:rsidRDefault="00325D1D" w:rsidP="00DA430E">
      <w:pPr>
        <w:autoSpaceDE w:val="0"/>
        <w:autoSpaceDN w:val="0"/>
        <w:adjustRightInd w:val="0"/>
        <w:spacing w:after="0" w:line="240" w:lineRule="auto"/>
        <w:jc w:val="both"/>
        <w:rPr>
          <w:b/>
          <w:u w:val="single"/>
        </w:rPr>
      </w:pPr>
    </w:p>
    <w:p w:rsidR="001631E4" w:rsidRPr="00102256" w:rsidRDefault="00321CB5" w:rsidP="00DA430E">
      <w:pPr>
        <w:autoSpaceDE w:val="0"/>
        <w:autoSpaceDN w:val="0"/>
        <w:adjustRightInd w:val="0"/>
        <w:spacing w:after="0" w:line="240" w:lineRule="auto"/>
        <w:jc w:val="both"/>
        <w:rPr>
          <w:b/>
          <w:u w:val="single"/>
        </w:rPr>
      </w:pPr>
      <w:r w:rsidRPr="002F5370">
        <w:rPr>
          <w:b/>
          <w:highlight w:val="yellow"/>
          <w:u w:val="single"/>
        </w:rPr>
        <w:t>Fur</w:t>
      </w:r>
      <w:r w:rsidR="001631E4" w:rsidRPr="002F5370">
        <w:rPr>
          <w:b/>
          <w:highlight w:val="yellow"/>
          <w:u w:val="single"/>
        </w:rPr>
        <w:t>ther Guidance</w:t>
      </w:r>
    </w:p>
    <w:p w:rsidR="002C0528" w:rsidRPr="00DA430E" w:rsidRDefault="002C0528" w:rsidP="00DA430E">
      <w:pPr>
        <w:autoSpaceDE w:val="0"/>
        <w:autoSpaceDN w:val="0"/>
        <w:adjustRightInd w:val="0"/>
        <w:spacing w:after="0" w:line="240" w:lineRule="auto"/>
        <w:jc w:val="both"/>
        <w:rPr>
          <w:b/>
        </w:rPr>
      </w:pPr>
    </w:p>
    <w:p w:rsidR="00033F5E" w:rsidRPr="00D12692" w:rsidRDefault="000747FF" w:rsidP="00D12692">
      <w:pPr>
        <w:pStyle w:val="ListParagraph"/>
        <w:numPr>
          <w:ilvl w:val="0"/>
          <w:numId w:val="9"/>
        </w:numPr>
        <w:spacing w:after="0" w:line="240" w:lineRule="auto"/>
        <w:jc w:val="both"/>
        <w:rPr>
          <w:b/>
        </w:rPr>
      </w:pPr>
      <w:hyperlink r:id="rId17" w:history="1">
        <w:r w:rsidR="00D12692" w:rsidRPr="00D12692">
          <w:rPr>
            <w:rStyle w:val="Hyperlink"/>
            <w:b/>
          </w:rPr>
          <w:t>Keeping Children Safe in Education (DfE, 2018)</w:t>
        </w:r>
      </w:hyperlink>
      <w:r w:rsidR="00D12692" w:rsidRPr="00D12692">
        <w:rPr>
          <w:b/>
        </w:rPr>
        <w:t xml:space="preserve"> </w:t>
      </w:r>
      <w:r w:rsidR="00033F5E" w:rsidRPr="00D12692">
        <w:rPr>
          <w:b/>
        </w:rPr>
        <w:t xml:space="preserve"> </w:t>
      </w:r>
    </w:p>
    <w:p w:rsidR="00033F5E" w:rsidRPr="00DA430E" w:rsidRDefault="00033F5E" w:rsidP="00DA430E">
      <w:pPr>
        <w:pStyle w:val="ListParagraph"/>
        <w:spacing w:after="0" w:line="240" w:lineRule="auto"/>
        <w:ind w:left="1080"/>
        <w:jc w:val="both"/>
        <w:rPr>
          <w:b/>
        </w:rPr>
      </w:pPr>
    </w:p>
    <w:p w:rsidR="00BF4FD2" w:rsidRPr="00DA430E" w:rsidRDefault="000747FF" w:rsidP="00DA430E">
      <w:pPr>
        <w:pStyle w:val="ListParagraph"/>
        <w:numPr>
          <w:ilvl w:val="0"/>
          <w:numId w:val="9"/>
        </w:numPr>
        <w:spacing w:after="0" w:line="240" w:lineRule="auto"/>
        <w:jc w:val="both"/>
        <w:rPr>
          <w:b/>
        </w:rPr>
      </w:pPr>
      <w:hyperlink r:id="rId18" w:history="1">
        <w:r w:rsidR="00033F5E" w:rsidRPr="00DA430E">
          <w:rPr>
            <w:rStyle w:val="Hyperlink"/>
            <w:b/>
          </w:rPr>
          <w:t>Use of Reasonable Force (DfE, 2013)</w:t>
        </w:r>
      </w:hyperlink>
      <w:r w:rsidR="00033F5E" w:rsidRPr="00DA430E">
        <w:rPr>
          <w:b/>
        </w:rPr>
        <w:t xml:space="preserve"> </w:t>
      </w:r>
      <w:r w:rsidR="00BF4FD2" w:rsidRPr="00DA430E">
        <w:rPr>
          <w:b/>
        </w:rPr>
        <w:t xml:space="preserve"> </w:t>
      </w:r>
    </w:p>
    <w:p w:rsidR="00033F5E" w:rsidRPr="00DA430E" w:rsidRDefault="00033F5E" w:rsidP="00DA430E">
      <w:pPr>
        <w:pStyle w:val="ListParagraph"/>
        <w:spacing w:after="0" w:line="240" w:lineRule="auto"/>
        <w:ind w:left="1080"/>
        <w:jc w:val="both"/>
        <w:rPr>
          <w:b/>
        </w:rPr>
      </w:pPr>
    </w:p>
    <w:p w:rsidR="00033F5E" w:rsidRPr="00DA430E" w:rsidRDefault="000747FF" w:rsidP="00DA430E">
      <w:pPr>
        <w:pStyle w:val="ListParagraph"/>
        <w:numPr>
          <w:ilvl w:val="0"/>
          <w:numId w:val="9"/>
        </w:numPr>
        <w:spacing w:after="0" w:line="240" w:lineRule="auto"/>
        <w:jc w:val="both"/>
        <w:rPr>
          <w:b/>
        </w:rPr>
      </w:pPr>
      <w:hyperlink r:id="rId19" w:history="1">
        <w:r w:rsidR="00033F5E" w:rsidRPr="00DA430E">
          <w:rPr>
            <w:rStyle w:val="Hyperlink"/>
            <w:b/>
          </w:rPr>
          <w:t>Behaviour and Discipline in Schools (DfE, 2016)</w:t>
        </w:r>
      </w:hyperlink>
      <w:r w:rsidR="00033F5E" w:rsidRPr="00DA430E">
        <w:rPr>
          <w:b/>
        </w:rPr>
        <w:t xml:space="preserve"> </w:t>
      </w:r>
    </w:p>
    <w:p w:rsidR="0070530B" w:rsidRPr="00DA430E" w:rsidRDefault="0070530B" w:rsidP="00DA430E">
      <w:pPr>
        <w:pStyle w:val="ListParagraph"/>
        <w:spacing w:after="0" w:line="240" w:lineRule="auto"/>
        <w:rPr>
          <w:b/>
        </w:rPr>
      </w:pPr>
    </w:p>
    <w:p w:rsidR="0070530B" w:rsidRPr="00B51616" w:rsidRDefault="000747FF" w:rsidP="00B51616">
      <w:pPr>
        <w:pStyle w:val="ListParagraph"/>
        <w:numPr>
          <w:ilvl w:val="0"/>
          <w:numId w:val="9"/>
        </w:numPr>
        <w:spacing w:after="0" w:line="240" w:lineRule="auto"/>
        <w:jc w:val="both"/>
        <w:rPr>
          <w:b/>
        </w:rPr>
      </w:pPr>
      <w:hyperlink r:id="rId20" w:history="1">
        <w:r w:rsidR="00B51616" w:rsidRPr="00B51616">
          <w:rPr>
            <w:rStyle w:val="Hyperlink"/>
            <w:b/>
          </w:rPr>
          <w:t>Exclusion from maintained schools, academies and PRUs in England (DfE, 2017)</w:t>
        </w:r>
      </w:hyperlink>
      <w:r w:rsidR="00B51616" w:rsidRPr="00B51616">
        <w:rPr>
          <w:b/>
        </w:rPr>
        <w:t xml:space="preserve">  </w:t>
      </w:r>
    </w:p>
    <w:p w:rsidR="001546C1" w:rsidRPr="001546C1" w:rsidRDefault="001546C1" w:rsidP="001546C1">
      <w:pPr>
        <w:pStyle w:val="ListParagraph"/>
        <w:rPr>
          <w:b/>
        </w:rPr>
      </w:pPr>
    </w:p>
    <w:p w:rsidR="001546C1" w:rsidRPr="00B51616" w:rsidRDefault="000747FF" w:rsidP="001546C1">
      <w:pPr>
        <w:pStyle w:val="ListParagraph"/>
        <w:numPr>
          <w:ilvl w:val="0"/>
          <w:numId w:val="9"/>
        </w:numPr>
        <w:spacing w:after="0" w:line="240" w:lineRule="auto"/>
        <w:jc w:val="both"/>
        <w:rPr>
          <w:b/>
        </w:rPr>
      </w:pPr>
      <w:hyperlink r:id="rId21" w:history="1">
        <w:hyperlink r:id="rId22" w:history="1">
          <w:r w:rsidR="00B51616" w:rsidRPr="00B51616">
            <w:rPr>
              <w:rFonts w:eastAsia="Times New Roman"/>
              <w:b/>
              <w:color w:val="0000FF"/>
              <w:u w:val="single"/>
              <w:lang w:eastAsia="en-GB"/>
            </w:rPr>
            <w:t>SET Procedures (ESCB, 2018)</w:t>
          </w:r>
        </w:hyperlink>
      </w:hyperlink>
      <w:r w:rsidR="001546C1" w:rsidRPr="00B51616">
        <w:rPr>
          <w:b/>
        </w:rPr>
        <w:t xml:space="preserve"> </w:t>
      </w:r>
    </w:p>
    <w:p w:rsidR="00B248E1" w:rsidRPr="00B51616" w:rsidRDefault="00B248E1" w:rsidP="00B248E1">
      <w:pPr>
        <w:pStyle w:val="ListParagraph"/>
      </w:pPr>
    </w:p>
    <w:p w:rsidR="00B248E1" w:rsidRDefault="000747FF" w:rsidP="00B248E1">
      <w:pPr>
        <w:pStyle w:val="ListParagraph"/>
        <w:numPr>
          <w:ilvl w:val="0"/>
          <w:numId w:val="9"/>
        </w:numPr>
        <w:spacing w:after="0" w:line="240" w:lineRule="auto"/>
        <w:jc w:val="both"/>
        <w:rPr>
          <w:b/>
        </w:rPr>
      </w:pPr>
      <w:hyperlink r:id="rId23" w:history="1">
        <w:r w:rsidR="00B248E1">
          <w:rPr>
            <w:rStyle w:val="Hyperlink"/>
            <w:b/>
          </w:rPr>
          <w:t>Searching. screening and confiscation (DfE, 2018)</w:t>
        </w:r>
      </w:hyperlink>
      <w:r w:rsidR="00B248E1">
        <w:rPr>
          <w:b/>
        </w:rPr>
        <w:t xml:space="preserve"> </w:t>
      </w:r>
    </w:p>
    <w:p w:rsidR="00B076A0" w:rsidRPr="00B076A0" w:rsidRDefault="00B076A0" w:rsidP="00B076A0">
      <w:pPr>
        <w:pStyle w:val="ListParagraph"/>
        <w:rPr>
          <w:b/>
        </w:rPr>
      </w:pPr>
    </w:p>
    <w:p w:rsidR="00B076A0" w:rsidRDefault="000747FF" w:rsidP="00B076A0">
      <w:pPr>
        <w:pStyle w:val="ListParagraph"/>
        <w:numPr>
          <w:ilvl w:val="0"/>
          <w:numId w:val="9"/>
        </w:numPr>
        <w:spacing w:after="0" w:line="240" w:lineRule="auto"/>
        <w:jc w:val="both"/>
        <w:rPr>
          <w:b/>
        </w:rPr>
      </w:pPr>
      <w:hyperlink r:id="rId24" w:history="1">
        <w:r w:rsidR="00B076A0">
          <w:rPr>
            <w:rStyle w:val="Hyperlink"/>
            <w:b/>
          </w:rPr>
          <w:t>Positive environments where children can flourish (Ofsted, 2018)</w:t>
        </w:r>
      </w:hyperlink>
      <w:r w:rsidR="00B076A0">
        <w:rPr>
          <w:b/>
        </w:rPr>
        <w:t xml:space="preserve"> </w:t>
      </w:r>
    </w:p>
    <w:p w:rsidR="007215CB" w:rsidRPr="007215CB" w:rsidRDefault="007215CB" w:rsidP="007215CB">
      <w:pPr>
        <w:pStyle w:val="ListParagraph"/>
        <w:rPr>
          <w:b/>
        </w:rPr>
      </w:pPr>
    </w:p>
    <w:p w:rsidR="007215CB" w:rsidRPr="00DA430E" w:rsidRDefault="000747FF" w:rsidP="007215CB">
      <w:pPr>
        <w:pStyle w:val="ListParagraph"/>
        <w:numPr>
          <w:ilvl w:val="0"/>
          <w:numId w:val="9"/>
        </w:numPr>
        <w:spacing w:after="0" w:line="240" w:lineRule="auto"/>
        <w:jc w:val="both"/>
        <w:rPr>
          <w:b/>
        </w:rPr>
      </w:pPr>
      <w:hyperlink r:id="rId25" w:history="1">
        <w:r w:rsidR="007215CB">
          <w:rPr>
            <w:rStyle w:val="Hyperlink"/>
            <w:b/>
          </w:rPr>
          <w:t>Creating a Culture: how school leaders can optimise behaviour (DfE, 2017)</w:t>
        </w:r>
      </w:hyperlink>
      <w:r w:rsidR="007215CB">
        <w:rPr>
          <w:b/>
        </w:rPr>
        <w:t xml:space="preserve"> </w:t>
      </w:r>
    </w:p>
    <w:p w:rsidR="00BF4FD2" w:rsidRPr="00DA430E" w:rsidRDefault="00BF4FD2" w:rsidP="00DA430E">
      <w:pPr>
        <w:pStyle w:val="ListParagraph"/>
        <w:autoSpaceDE w:val="0"/>
        <w:autoSpaceDN w:val="0"/>
        <w:adjustRightInd w:val="0"/>
        <w:spacing w:after="0" w:line="240" w:lineRule="auto"/>
        <w:ind w:left="1080"/>
        <w:jc w:val="both"/>
        <w:rPr>
          <w:b/>
        </w:rPr>
      </w:pPr>
    </w:p>
    <w:p w:rsidR="001631E4" w:rsidRPr="00DA430E" w:rsidRDefault="000747FF" w:rsidP="00121E91">
      <w:pPr>
        <w:pStyle w:val="ListParagraph"/>
        <w:numPr>
          <w:ilvl w:val="0"/>
          <w:numId w:val="9"/>
        </w:numPr>
        <w:autoSpaceDE w:val="0"/>
        <w:autoSpaceDN w:val="0"/>
        <w:adjustRightInd w:val="0"/>
        <w:spacing w:after="0" w:line="240" w:lineRule="auto"/>
        <w:jc w:val="both"/>
        <w:rPr>
          <w:b/>
        </w:rPr>
      </w:pPr>
      <w:hyperlink r:id="rId26" w:history="1">
        <w:r w:rsidR="00121E91">
          <w:rPr>
            <w:rStyle w:val="Hyperlink"/>
            <w:b/>
          </w:rPr>
          <w:t>Essex Special Schools Education Trust - Essex Steps Training</w:t>
        </w:r>
      </w:hyperlink>
      <w:r w:rsidR="00121E91">
        <w:rPr>
          <w:b/>
        </w:rPr>
        <w:t xml:space="preserve"> </w:t>
      </w:r>
      <w:r w:rsidR="00121E91" w:rsidRPr="00121E91">
        <w:rPr>
          <w:b/>
        </w:rPr>
        <w:t xml:space="preserve"> </w:t>
      </w:r>
      <w:r w:rsidR="00121E91">
        <w:rPr>
          <w:b/>
        </w:rPr>
        <w:t xml:space="preserve"> </w:t>
      </w:r>
    </w:p>
    <w:p w:rsidR="001631E4" w:rsidRPr="00DA430E" w:rsidRDefault="001631E4" w:rsidP="00DA430E">
      <w:pPr>
        <w:pStyle w:val="ListParagraph"/>
        <w:autoSpaceDE w:val="0"/>
        <w:autoSpaceDN w:val="0"/>
        <w:adjustRightInd w:val="0"/>
        <w:spacing w:after="0" w:line="240" w:lineRule="auto"/>
        <w:ind w:left="1080"/>
        <w:jc w:val="both"/>
        <w:rPr>
          <w:b/>
        </w:rPr>
      </w:pPr>
    </w:p>
    <w:p w:rsidR="00BF4FD2" w:rsidRPr="00DA430E" w:rsidRDefault="000747FF" w:rsidP="00121E91">
      <w:pPr>
        <w:pStyle w:val="ListParagraph"/>
        <w:numPr>
          <w:ilvl w:val="0"/>
          <w:numId w:val="9"/>
        </w:numPr>
        <w:spacing w:after="0" w:line="240" w:lineRule="auto"/>
        <w:jc w:val="both"/>
        <w:rPr>
          <w:b/>
        </w:rPr>
      </w:pPr>
      <w:hyperlink r:id="rId27" w:history="1">
        <w:r w:rsidR="00121E91">
          <w:rPr>
            <w:rStyle w:val="Hyperlink"/>
            <w:b/>
          </w:rPr>
          <w:t>Guidance for schools on the use of reduced educational provision (Essex LA, 2016)</w:t>
        </w:r>
      </w:hyperlink>
      <w:r w:rsidR="00121E91">
        <w:rPr>
          <w:b/>
        </w:rPr>
        <w:t xml:space="preserve"> </w:t>
      </w:r>
    </w:p>
    <w:p w:rsidR="00BF4FD2" w:rsidRPr="00DA430E" w:rsidRDefault="00BF4FD2" w:rsidP="00DA430E">
      <w:pPr>
        <w:pStyle w:val="ListParagraph"/>
        <w:autoSpaceDE w:val="0"/>
        <w:autoSpaceDN w:val="0"/>
        <w:adjustRightInd w:val="0"/>
        <w:spacing w:after="0" w:line="240" w:lineRule="auto"/>
        <w:ind w:left="1080"/>
        <w:jc w:val="both"/>
        <w:rPr>
          <w:b/>
        </w:rPr>
      </w:pPr>
    </w:p>
    <w:p w:rsidR="001631E4" w:rsidRPr="00DA430E" w:rsidRDefault="00121E91" w:rsidP="00121E91">
      <w:pPr>
        <w:tabs>
          <w:tab w:val="left" w:pos="4388"/>
        </w:tabs>
        <w:spacing w:after="0" w:line="240" w:lineRule="auto"/>
        <w:jc w:val="both"/>
      </w:pPr>
      <w:r>
        <w:tab/>
      </w:r>
    </w:p>
    <w:p w:rsidR="0072650E" w:rsidRDefault="0072650E" w:rsidP="00DA430E">
      <w:pPr>
        <w:spacing w:after="0" w:line="240" w:lineRule="auto"/>
        <w:jc w:val="both"/>
      </w:pPr>
    </w:p>
    <w:p w:rsidR="0034028D" w:rsidRPr="00DA430E" w:rsidRDefault="0034028D" w:rsidP="00DA430E">
      <w:pPr>
        <w:spacing w:after="0" w:line="240" w:lineRule="auto"/>
        <w:jc w:val="both"/>
      </w:pPr>
    </w:p>
    <w:p w:rsidR="00562A1D" w:rsidRDefault="00562A1D" w:rsidP="00562A1D">
      <w:pPr>
        <w:pBdr>
          <w:top w:val="single" w:sz="4" w:space="1" w:color="auto"/>
          <w:left w:val="single" w:sz="4" w:space="4" w:color="auto"/>
          <w:bottom w:val="single" w:sz="4" w:space="1" w:color="auto"/>
          <w:right w:val="single" w:sz="4" w:space="4" w:color="auto"/>
        </w:pBdr>
        <w:spacing w:after="0"/>
        <w:jc w:val="both"/>
        <w:rPr>
          <w:i/>
        </w:rPr>
      </w:pPr>
      <w:r w:rsidRPr="00562A1D">
        <w:rPr>
          <w:b/>
          <w:u w:val="single"/>
        </w:rPr>
        <w:t>Note</w:t>
      </w:r>
      <w:r>
        <w:t>: in January 2018, t</w:t>
      </w:r>
      <w:r w:rsidRPr="00562A1D">
        <w:t xml:space="preserve">he Department of Health </w:t>
      </w:r>
      <w:r>
        <w:t xml:space="preserve">closed a consultation </w:t>
      </w:r>
      <w:r w:rsidRPr="00562A1D">
        <w:t>on</w:t>
      </w:r>
      <w:r>
        <w:t xml:space="preserve"> its</w:t>
      </w:r>
      <w:r w:rsidRPr="00562A1D">
        <w:t xml:space="preserve"> draft guidance </w:t>
      </w:r>
      <w:r w:rsidR="00A338A6">
        <w:t xml:space="preserve">for </w:t>
      </w:r>
      <w:r w:rsidR="00A338A6" w:rsidRPr="00A338A6">
        <w:t>r</w:t>
      </w:r>
      <w:r w:rsidRPr="00A338A6">
        <w:t>educing the need for restraint and restrictive intervention for children and young people with learning disabilities, autistic spectrum di</w:t>
      </w:r>
      <w:r w:rsidR="00A338A6" w:rsidRPr="00A338A6">
        <w:t>sorder and mental health needs</w:t>
      </w:r>
      <w:r>
        <w:rPr>
          <w:i/>
        </w:rPr>
        <w:t xml:space="preserve"> </w:t>
      </w:r>
      <w:r w:rsidR="00453950">
        <w:t>(this was specifically for maintained special schools, special academies and special free school and non-maintained special schools)</w:t>
      </w:r>
      <w:r>
        <w:rPr>
          <w:i/>
        </w:rPr>
        <w:t xml:space="preserve"> </w:t>
      </w:r>
    </w:p>
    <w:p w:rsidR="00562A1D" w:rsidRDefault="00562A1D" w:rsidP="00562A1D">
      <w:pPr>
        <w:pBdr>
          <w:top w:val="single" w:sz="4" w:space="1" w:color="auto"/>
          <w:left w:val="single" w:sz="4" w:space="4" w:color="auto"/>
          <w:bottom w:val="single" w:sz="4" w:space="1" w:color="auto"/>
          <w:right w:val="single" w:sz="4" w:space="4" w:color="auto"/>
        </w:pBdr>
        <w:spacing w:after="0"/>
        <w:jc w:val="both"/>
      </w:pPr>
    </w:p>
    <w:p w:rsidR="00C00DB8" w:rsidRDefault="00562A1D" w:rsidP="00B51616">
      <w:pPr>
        <w:pBdr>
          <w:top w:val="single" w:sz="4" w:space="1" w:color="auto"/>
          <w:left w:val="single" w:sz="4" w:space="4" w:color="auto"/>
          <w:bottom w:val="single" w:sz="4" w:space="1" w:color="auto"/>
          <w:right w:val="single" w:sz="4" w:space="4" w:color="auto"/>
        </w:pBdr>
        <w:spacing w:after="0"/>
        <w:jc w:val="both"/>
      </w:pPr>
      <w:r>
        <w:t>This Essex guidance will be updated with any information from the final version, if it is relevant to the advice given here</w:t>
      </w:r>
    </w:p>
    <w:p w:rsidR="00B51616" w:rsidRDefault="00B51616" w:rsidP="00DA430E">
      <w:pPr>
        <w:spacing w:after="0" w:line="240" w:lineRule="auto"/>
        <w:jc w:val="both"/>
        <w:rPr>
          <w:highlight w:val="green"/>
        </w:rPr>
      </w:pPr>
    </w:p>
    <w:p w:rsidR="00B51616" w:rsidRDefault="00B51616" w:rsidP="00DA430E">
      <w:pPr>
        <w:spacing w:after="0" w:line="240" w:lineRule="auto"/>
        <w:jc w:val="both"/>
        <w:rPr>
          <w:highlight w:val="green"/>
        </w:rPr>
      </w:pPr>
    </w:p>
    <w:p w:rsidR="00B51616" w:rsidRDefault="00B51616" w:rsidP="00DA430E">
      <w:pPr>
        <w:spacing w:after="0" w:line="240" w:lineRule="auto"/>
        <w:jc w:val="both"/>
        <w:rPr>
          <w:highlight w:val="green"/>
        </w:rPr>
      </w:pPr>
    </w:p>
    <w:p w:rsidR="00B51616" w:rsidRDefault="00B51616" w:rsidP="00DA430E">
      <w:pPr>
        <w:spacing w:after="0" w:line="240" w:lineRule="auto"/>
        <w:jc w:val="both"/>
        <w:rPr>
          <w:highlight w:val="green"/>
        </w:rPr>
      </w:pPr>
    </w:p>
    <w:p w:rsidR="00B51616" w:rsidRDefault="00B51616" w:rsidP="00DA430E">
      <w:pPr>
        <w:spacing w:after="0" w:line="240" w:lineRule="auto"/>
        <w:jc w:val="both"/>
        <w:rPr>
          <w:highlight w:val="green"/>
        </w:rPr>
      </w:pPr>
    </w:p>
    <w:p w:rsidR="00B51616" w:rsidRDefault="00B51616" w:rsidP="00DA430E">
      <w:pPr>
        <w:spacing w:after="0" w:line="240" w:lineRule="auto"/>
        <w:jc w:val="both"/>
        <w:rPr>
          <w:highlight w:val="green"/>
        </w:rPr>
      </w:pPr>
    </w:p>
    <w:p w:rsidR="0034028D" w:rsidRPr="007D7DFE" w:rsidRDefault="0034028D" w:rsidP="0034028D">
      <w:pPr>
        <w:pStyle w:val="Style1"/>
        <w:rPr>
          <w:b/>
          <w:i/>
          <w:u w:val="single"/>
        </w:rPr>
      </w:pPr>
      <w:bookmarkStart w:id="1" w:name="page41"/>
      <w:bookmarkEnd w:id="1"/>
      <w:r w:rsidRPr="007D7DFE">
        <w:rPr>
          <w:b/>
          <w:i/>
          <w:u w:val="single"/>
        </w:rPr>
        <w:t>Acknowledgements:</w:t>
      </w:r>
    </w:p>
    <w:p w:rsidR="0034028D" w:rsidRPr="007D7DFE" w:rsidRDefault="0034028D" w:rsidP="0034028D">
      <w:pPr>
        <w:pStyle w:val="Style1"/>
        <w:jc w:val="both"/>
        <w:rPr>
          <w:i/>
        </w:rPr>
      </w:pPr>
      <w:r w:rsidRPr="007D7DFE">
        <w:rPr>
          <w:i/>
        </w:rPr>
        <w:t>This guidance has been produced by a multi-agency group involving the Specialist Education Service (Safeguarding), Education Psychology Service and Essex Special Schools Education Trust.  In addition, schools and other partners have been consulted and have contributed to the document.</w:t>
      </w:r>
    </w:p>
    <w:p w:rsidR="007D7DFE" w:rsidRDefault="007D7DFE" w:rsidP="00DA430E">
      <w:pPr>
        <w:spacing w:after="0" w:line="240" w:lineRule="auto"/>
        <w:jc w:val="both"/>
        <w:rPr>
          <w:b/>
          <w:u w:val="single"/>
        </w:rPr>
      </w:pPr>
    </w:p>
    <w:p w:rsidR="00B51616" w:rsidRPr="00DF68ED" w:rsidRDefault="00B51616" w:rsidP="00DA430E">
      <w:pPr>
        <w:spacing w:after="0" w:line="240" w:lineRule="auto"/>
        <w:jc w:val="both"/>
        <w:rPr>
          <w:b/>
          <w:u w:val="single"/>
        </w:rPr>
      </w:pPr>
      <w:r w:rsidRPr="00DF68ED">
        <w:rPr>
          <w:b/>
          <w:u w:val="single"/>
        </w:rPr>
        <w:t>Appendix A – template for recording incidents</w:t>
      </w:r>
    </w:p>
    <w:p w:rsidR="00B51616" w:rsidRDefault="00B51616" w:rsidP="00DA430E">
      <w:pPr>
        <w:spacing w:after="0" w:line="240" w:lineRule="auto"/>
        <w:jc w:val="both"/>
        <w:rPr>
          <w:b/>
          <w:highlight w:val="green"/>
        </w:rPr>
      </w:pPr>
    </w:p>
    <w:p w:rsidR="00DF68ED" w:rsidRPr="00DF68ED" w:rsidRDefault="00DF68ED" w:rsidP="00DF68ED">
      <w:pPr>
        <w:tabs>
          <w:tab w:val="left" w:pos="2146"/>
        </w:tabs>
        <w:spacing w:after="0" w:line="240" w:lineRule="auto"/>
        <w:jc w:val="both"/>
        <w:rPr>
          <w:b/>
        </w:rPr>
      </w:pPr>
      <w:r>
        <w:rPr>
          <w:b/>
          <w:noProof/>
          <w:lang w:eastAsia="en-GB"/>
        </w:rPr>
        <w:drawing>
          <wp:anchor distT="0" distB="0" distL="114300" distR="114300" simplePos="0" relativeHeight="251661312" behindDoc="1" locked="0" layoutInCell="1" allowOverlap="0" wp14:anchorId="5ABC630A" wp14:editId="08304DDA">
            <wp:simplePos x="0" y="0"/>
            <wp:positionH relativeFrom="column">
              <wp:posOffset>499110</wp:posOffset>
            </wp:positionH>
            <wp:positionV relativeFrom="line">
              <wp:posOffset>60325</wp:posOffset>
            </wp:positionV>
            <wp:extent cx="381000" cy="680085"/>
            <wp:effectExtent l="0" t="0" r="0" b="5715"/>
            <wp:wrapSquare wrapText="bothSides"/>
            <wp:docPr id="2" name="Picture 2" descr="ESCB_201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_201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8ED">
        <w:rPr>
          <w:b/>
        </w:rPr>
        <w:tab/>
      </w:r>
    </w:p>
    <w:p w:rsidR="00DF68ED" w:rsidRPr="00DF68ED" w:rsidRDefault="00DF68ED" w:rsidP="00DF68ED">
      <w:pPr>
        <w:tabs>
          <w:tab w:val="center" w:pos="4153"/>
          <w:tab w:val="right" w:pos="8306"/>
        </w:tabs>
        <w:spacing w:after="0" w:line="240" w:lineRule="auto"/>
        <w:jc w:val="center"/>
        <w:rPr>
          <w:rFonts w:eastAsia="Times New Roman"/>
          <w:b/>
          <w:lang w:eastAsia="en-GB"/>
        </w:rPr>
      </w:pPr>
      <w:r w:rsidRPr="00DF68ED">
        <w:rPr>
          <w:rFonts w:eastAsia="Times New Roman"/>
          <w:b/>
          <w:noProof/>
          <w:sz w:val="28"/>
          <w:szCs w:val="28"/>
          <w:lang w:eastAsia="en-GB"/>
        </w:rPr>
        <w:t>Record of incident requiring physical intervention</w:t>
      </w:r>
      <w:r>
        <w:rPr>
          <w:b/>
          <w:noProof/>
          <w:sz w:val="28"/>
          <w:szCs w:val="28"/>
          <w:lang w:eastAsia="en-GB"/>
        </w:rPr>
        <w:drawing>
          <wp:inline distT="0" distB="0" distL="0" distR="0">
            <wp:extent cx="750570" cy="690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0570" cy="690245"/>
                    </a:xfrm>
                    <a:prstGeom prst="rect">
                      <a:avLst/>
                    </a:prstGeom>
                    <a:noFill/>
                    <a:ln>
                      <a:noFill/>
                    </a:ln>
                  </pic:spPr>
                </pic:pic>
              </a:graphicData>
            </a:graphic>
          </wp:inline>
        </w:drawing>
      </w:r>
    </w:p>
    <w:p w:rsidR="00DF68ED" w:rsidRPr="00DF68ED" w:rsidRDefault="00DF68ED" w:rsidP="00DF68ED">
      <w:pPr>
        <w:spacing w:after="0" w:line="240" w:lineRule="auto"/>
        <w:rPr>
          <w:rFonts w:eastAsia="Times New Roman"/>
          <w:lang w:eastAsia="en-GB"/>
        </w:rPr>
      </w:pPr>
    </w:p>
    <w:tbl>
      <w:tblPr>
        <w:tblW w:w="11118"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429"/>
        <w:gridCol w:w="707"/>
        <w:gridCol w:w="398"/>
        <w:gridCol w:w="386"/>
        <w:gridCol w:w="198"/>
        <w:gridCol w:w="408"/>
        <w:gridCol w:w="2569"/>
        <w:gridCol w:w="425"/>
        <w:gridCol w:w="2835"/>
      </w:tblGrid>
      <w:tr w:rsidR="00DF68ED" w:rsidRPr="00DF68ED" w:rsidTr="00DF68ED">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b/>
                <w:sz w:val="20"/>
                <w:szCs w:val="20"/>
                <w:lang w:eastAsia="en-GB"/>
              </w:rPr>
            </w:pPr>
            <w:r w:rsidRPr="00DF68ED">
              <w:rPr>
                <w:rFonts w:eastAsia="Times New Roman"/>
                <w:b/>
                <w:sz w:val="20"/>
                <w:szCs w:val="20"/>
                <w:lang w:eastAsia="en-GB"/>
              </w:rPr>
              <w:t xml:space="preserve">Pupil Name: </w:t>
            </w:r>
          </w:p>
        </w:tc>
        <w:tc>
          <w:tcPr>
            <w:tcW w:w="31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408" w:type="dxa"/>
            <w:tcBorders>
              <w:top w:val="nil"/>
              <w:left w:val="single" w:sz="12" w:space="0" w:color="auto"/>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569" w:type="dxa"/>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b/>
                <w:sz w:val="20"/>
                <w:szCs w:val="20"/>
                <w:lang w:eastAsia="en-GB"/>
              </w:rPr>
            </w:pPr>
            <w:r w:rsidRPr="00DF68ED">
              <w:rPr>
                <w:rFonts w:eastAsia="Times New Roman"/>
                <w:b/>
                <w:sz w:val="20"/>
                <w:szCs w:val="20"/>
                <w:lang w:eastAsia="en-GB"/>
              </w:rPr>
              <w:t xml:space="preserve">Location of Incident: </w:t>
            </w:r>
          </w:p>
        </w:tc>
        <w:tc>
          <w:tcPr>
            <w:tcW w:w="3260" w:type="dxa"/>
            <w:gridSpan w:val="2"/>
            <w:tcBorders>
              <w:top w:val="single" w:sz="12" w:space="0" w:color="auto"/>
              <w:left w:val="single" w:sz="12" w:space="0" w:color="auto"/>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4881" w:type="dxa"/>
            <w:gridSpan w:val="6"/>
            <w:tcBorders>
              <w:top w:val="nil"/>
              <w:left w:val="nil"/>
              <w:bottom w:val="nil"/>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408" w:type="dxa"/>
            <w:tcBorders>
              <w:top w:val="nil"/>
              <w:left w:val="nil"/>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5829" w:type="dxa"/>
            <w:gridSpan w:val="3"/>
            <w:tcBorders>
              <w:top w:val="nil"/>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b/>
                <w:sz w:val="20"/>
                <w:szCs w:val="20"/>
                <w:lang w:eastAsia="en-GB"/>
              </w:rPr>
            </w:pPr>
            <w:r w:rsidRPr="00DF68ED">
              <w:rPr>
                <w:rFonts w:eastAsia="Times New Roman"/>
                <w:b/>
                <w:sz w:val="20"/>
                <w:szCs w:val="20"/>
                <w:lang w:eastAsia="en-GB"/>
              </w:rPr>
              <w:t xml:space="preserve">D.O.B: </w:t>
            </w:r>
          </w:p>
        </w:tc>
        <w:tc>
          <w:tcPr>
            <w:tcW w:w="31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408" w:type="dxa"/>
            <w:tcBorders>
              <w:top w:val="nil"/>
              <w:left w:val="single" w:sz="12" w:space="0" w:color="auto"/>
              <w:bottom w:val="nil"/>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5829" w:type="dxa"/>
            <w:gridSpan w:val="3"/>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4881" w:type="dxa"/>
            <w:gridSpan w:val="6"/>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408" w:type="dxa"/>
            <w:tcBorders>
              <w:top w:val="nil"/>
              <w:left w:val="nil"/>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569" w:type="dxa"/>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sz w:val="20"/>
                <w:szCs w:val="20"/>
                <w:lang w:eastAsia="en-GB"/>
              </w:rPr>
            </w:pPr>
            <w:r w:rsidRPr="00DF68ED">
              <w:rPr>
                <w:rFonts w:eastAsia="Times New Roman"/>
                <w:b/>
                <w:sz w:val="20"/>
                <w:szCs w:val="20"/>
                <w:lang w:eastAsia="en-GB"/>
              </w:rPr>
              <w:t>Date and time of Incident</w:t>
            </w:r>
            <w:r w:rsidRPr="00DF68ED">
              <w:rPr>
                <w:rFonts w:eastAsia="Times New Roman"/>
                <w:sz w:val="20"/>
                <w:szCs w:val="20"/>
                <w:lang w:eastAsia="en-GB"/>
              </w:rPr>
              <w:t>:</w:t>
            </w:r>
          </w:p>
        </w:tc>
        <w:tc>
          <w:tcPr>
            <w:tcW w:w="3260" w:type="dxa"/>
            <w:gridSpan w:val="2"/>
            <w:tcBorders>
              <w:top w:val="single" w:sz="12" w:space="0" w:color="auto"/>
              <w:left w:val="single" w:sz="12" w:space="0" w:color="auto"/>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b/>
                <w:sz w:val="20"/>
                <w:szCs w:val="20"/>
                <w:lang w:eastAsia="en-GB"/>
              </w:rPr>
            </w:pPr>
            <w:r w:rsidRPr="00DF68ED">
              <w:rPr>
                <w:rFonts w:eastAsia="Times New Roman"/>
                <w:b/>
                <w:sz w:val="20"/>
                <w:szCs w:val="20"/>
                <w:lang w:eastAsia="en-GB"/>
              </w:rPr>
              <w:t>Reporting Member of Staff:</w:t>
            </w:r>
          </w:p>
        </w:tc>
        <w:tc>
          <w:tcPr>
            <w:tcW w:w="31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p w:rsidR="00DF68ED" w:rsidRPr="00DF68ED" w:rsidRDefault="00DF68ED" w:rsidP="00DF68ED">
            <w:pPr>
              <w:spacing w:beforeLines="20" w:before="48" w:afterLines="20" w:after="48" w:line="240" w:lineRule="auto"/>
              <w:rPr>
                <w:rFonts w:eastAsia="Times New Roman"/>
                <w:sz w:val="20"/>
                <w:szCs w:val="20"/>
                <w:lang w:eastAsia="en-GB"/>
              </w:rPr>
            </w:pPr>
          </w:p>
        </w:tc>
        <w:tc>
          <w:tcPr>
            <w:tcW w:w="408" w:type="dxa"/>
            <w:tcBorders>
              <w:top w:val="nil"/>
              <w:left w:val="single" w:sz="12" w:space="0" w:color="auto"/>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5829" w:type="dxa"/>
            <w:gridSpan w:val="3"/>
            <w:tcBorders>
              <w:top w:val="nil"/>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4881" w:type="dxa"/>
            <w:gridSpan w:val="6"/>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10"/>
                <w:szCs w:val="10"/>
                <w:lang w:eastAsia="en-GB"/>
              </w:rPr>
            </w:pPr>
          </w:p>
        </w:tc>
        <w:tc>
          <w:tcPr>
            <w:tcW w:w="408" w:type="dxa"/>
            <w:tcBorders>
              <w:top w:val="nil"/>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10"/>
                <w:szCs w:val="10"/>
                <w:lang w:eastAsia="en-GB"/>
              </w:rPr>
            </w:pPr>
          </w:p>
        </w:tc>
        <w:tc>
          <w:tcPr>
            <w:tcW w:w="5829" w:type="dxa"/>
            <w:gridSpan w:val="3"/>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10"/>
                <w:szCs w:val="10"/>
                <w:lang w:eastAsia="en-GB"/>
              </w:rPr>
            </w:pPr>
          </w:p>
        </w:tc>
      </w:tr>
      <w:tr w:rsidR="00DF68ED" w:rsidRPr="00DF68ED" w:rsidTr="00DF68ED">
        <w:tc>
          <w:tcPr>
            <w:tcW w:w="5289"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b/>
                <w:sz w:val="20"/>
                <w:szCs w:val="20"/>
                <w:lang w:eastAsia="en-GB"/>
              </w:rPr>
            </w:pPr>
            <w:r w:rsidRPr="00DF68ED">
              <w:rPr>
                <w:rFonts w:eastAsia="Times New Roman"/>
                <w:b/>
                <w:sz w:val="20"/>
                <w:szCs w:val="20"/>
                <w:lang w:eastAsia="en-GB"/>
              </w:rPr>
              <w:t>Justification for physical intervention:</w:t>
            </w:r>
          </w:p>
          <w:p w:rsidR="00DF68ED" w:rsidRPr="00DF68ED" w:rsidRDefault="00DF68ED" w:rsidP="00DF68ED">
            <w:pPr>
              <w:spacing w:beforeLines="20" w:before="48" w:afterLines="20" w:after="48" w:line="240" w:lineRule="auto"/>
              <w:rPr>
                <w:rFonts w:eastAsia="Times New Roman"/>
                <w:i/>
                <w:sz w:val="16"/>
                <w:szCs w:val="16"/>
                <w:lang w:eastAsia="en-GB"/>
              </w:rPr>
            </w:pPr>
            <w:r w:rsidRPr="00DF68ED">
              <w:rPr>
                <w:rFonts w:eastAsia="Times New Roman"/>
                <w:i/>
                <w:sz w:val="16"/>
                <w:szCs w:val="16"/>
                <w:lang w:eastAsia="en-GB"/>
              </w:rPr>
              <w:t>(tick all that apply)</w:t>
            </w:r>
          </w:p>
        </w:tc>
        <w:tc>
          <w:tcPr>
            <w:tcW w:w="5829"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sz w:val="18"/>
                <w:szCs w:val="18"/>
                <w:lang w:eastAsia="en-GB"/>
              </w:rPr>
            </w:pPr>
            <w:r w:rsidRPr="00DF68ED">
              <w:rPr>
                <w:rFonts w:eastAsia="Times New Roman"/>
                <w:b/>
                <w:sz w:val="20"/>
                <w:szCs w:val="20"/>
                <w:lang w:eastAsia="en-GB"/>
              </w:rPr>
              <w:t xml:space="preserve">Predicted harm prevented by physical intervention: </w:t>
            </w:r>
            <w:r w:rsidRPr="00DF68ED">
              <w:rPr>
                <w:rFonts w:eastAsia="Times New Roman"/>
                <w:i/>
                <w:sz w:val="20"/>
                <w:szCs w:val="20"/>
                <w:lang w:eastAsia="en-GB"/>
              </w:rPr>
              <w:t>(</w:t>
            </w:r>
            <w:r w:rsidRPr="00DF68ED">
              <w:rPr>
                <w:rFonts w:eastAsia="Times New Roman"/>
                <w:i/>
                <w:sz w:val="16"/>
                <w:szCs w:val="18"/>
                <w:lang w:eastAsia="en-GB"/>
              </w:rPr>
              <w:t>e.g. bruising to peers, lacerations, destruction of  computer, 20 mins of geography lost for 15 pupils etc.)</w:t>
            </w:r>
          </w:p>
        </w:tc>
      </w:tr>
      <w:tr w:rsidR="00DF68ED" w:rsidRPr="00DF68ED" w:rsidTr="00DF68ED">
        <w:tc>
          <w:tcPr>
            <w:tcW w:w="4297" w:type="dxa"/>
            <w:gridSpan w:val="4"/>
            <w:tcBorders>
              <w:top w:val="single" w:sz="12" w:space="0" w:color="auto"/>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r w:rsidRPr="00DF68ED">
              <w:rPr>
                <w:rFonts w:eastAsia="Times New Roman"/>
                <w:sz w:val="20"/>
                <w:szCs w:val="20"/>
                <w:lang w:eastAsia="en-GB"/>
              </w:rPr>
              <w:t>To prevent harm to self</w:t>
            </w:r>
          </w:p>
        </w:tc>
        <w:tc>
          <w:tcPr>
            <w:tcW w:w="992" w:type="dxa"/>
            <w:gridSpan w:val="3"/>
            <w:tcBorders>
              <w:top w:val="single" w:sz="12" w:space="0" w:color="auto"/>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jc w:val="center"/>
              <w:rPr>
                <w:rFonts w:eastAsia="Times New Roman"/>
                <w:sz w:val="20"/>
                <w:szCs w:val="20"/>
                <w:lang w:eastAsia="en-GB"/>
              </w:rPr>
            </w:pPr>
            <w:r w:rsidRPr="00DF68ED">
              <w:rPr>
                <w:rFonts w:eastAsia="Times New Roman"/>
                <w:sz w:val="20"/>
                <w:szCs w:val="20"/>
                <w:lang w:eastAsia="en-GB"/>
              </w:rPr>
              <w:fldChar w:fldCharType="begin">
                <w:ffData>
                  <w:name w:val="Check1"/>
                  <w:enabled/>
                  <w:calcOnExit w:val="0"/>
                  <w:checkBox>
                    <w:sizeAuto/>
                    <w:default w:val="0"/>
                  </w:checkBox>
                </w:ffData>
              </w:fldChar>
            </w:r>
            <w:bookmarkStart w:id="2" w:name="Check1"/>
            <w:r w:rsidRPr="00DF68ED">
              <w:rPr>
                <w:rFonts w:eastAsia="Times New Roman"/>
                <w:sz w:val="20"/>
                <w:szCs w:val="20"/>
                <w:lang w:eastAsia="en-GB"/>
              </w:rPr>
              <w:instrText xml:space="preserve"> FORMCHECKBOX </w:instrText>
            </w:r>
            <w:r w:rsidR="000747FF">
              <w:rPr>
                <w:rFonts w:eastAsia="Times New Roman"/>
                <w:sz w:val="20"/>
                <w:szCs w:val="20"/>
                <w:lang w:eastAsia="en-GB"/>
              </w:rPr>
            </w:r>
            <w:r w:rsidR="000747FF">
              <w:rPr>
                <w:rFonts w:eastAsia="Times New Roman"/>
                <w:sz w:val="20"/>
                <w:szCs w:val="20"/>
                <w:lang w:eastAsia="en-GB"/>
              </w:rPr>
              <w:fldChar w:fldCharType="separate"/>
            </w:r>
            <w:r w:rsidRPr="00DF68ED">
              <w:rPr>
                <w:rFonts w:eastAsia="Times New Roman"/>
                <w:sz w:val="20"/>
                <w:szCs w:val="20"/>
                <w:lang w:eastAsia="en-GB"/>
              </w:rPr>
              <w:fldChar w:fldCharType="end"/>
            </w:r>
            <w:bookmarkEnd w:id="2"/>
          </w:p>
        </w:tc>
        <w:tc>
          <w:tcPr>
            <w:tcW w:w="5829" w:type="dxa"/>
            <w:gridSpan w:val="3"/>
            <w:vMerge w:val="restart"/>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4297" w:type="dxa"/>
            <w:gridSpan w:val="4"/>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r w:rsidRPr="00DF68ED">
              <w:rPr>
                <w:rFonts w:eastAsia="Times New Roman"/>
                <w:sz w:val="20"/>
                <w:szCs w:val="20"/>
                <w:lang w:eastAsia="en-GB"/>
              </w:rPr>
              <w:t>To prevent harm to other children</w:t>
            </w:r>
          </w:p>
        </w:tc>
        <w:tc>
          <w:tcPr>
            <w:tcW w:w="992" w:type="dxa"/>
            <w:gridSpan w:val="3"/>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jc w:val="center"/>
              <w:rPr>
                <w:rFonts w:eastAsia="Times New Roman"/>
                <w:sz w:val="20"/>
                <w:szCs w:val="20"/>
                <w:lang w:eastAsia="en-GB"/>
              </w:rPr>
            </w:pPr>
            <w:r w:rsidRPr="00DF68ED">
              <w:rPr>
                <w:rFonts w:eastAsia="Times New Roman"/>
                <w:sz w:val="20"/>
                <w:szCs w:val="20"/>
                <w:lang w:eastAsia="en-GB"/>
              </w:rPr>
              <w:fldChar w:fldCharType="begin">
                <w:ffData>
                  <w:name w:val="Check1"/>
                  <w:enabled/>
                  <w:calcOnExit w:val="0"/>
                  <w:checkBox>
                    <w:sizeAuto/>
                    <w:default w:val="0"/>
                  </w:checkBox>
                </w:ffData>
              </w:fldChar>
            </w:r>
            <w:r w:rsidRPr="00DF68ED">
              <w:rPr>
                <w:rFonts w:eastAsia="Times New Roman"/>
                <w:sz w:val="20"/>
                <w:szCs w:val="20"/>
                <w:lang w:eastAsia="en-GB"/>
              </w:rPr>
              <w:instrText xml:space="preserve"> FORMCHECKBOX </w:instrText>
            </w:r>
            <w:r w:rsidR="000747FF">
              <w:rPr>
                <w:rFonts w:eastAsia="Times New Roman"/>
                <w:sz w:val="20"/>
                <w:szCs w:val="20"/>
                <w:lang w:eastAsia="en-GB"/>
              </w:rPr>
            </w:r>
            <w:r w:rsidR="000747FF">
              <w:rPr>
                <w:rFonts w:eastAsia="Times New Roman"/>
                <w:sz w:val="20"/>
                <w:szCs w:val="20"/>
                <w:lang w:eastAsia="en-GB"/>
              </w:rPr>
              <w:fldChar w:fldCharType="separate"/>
            </w:r>
            <w:r w:rsidRPr="00DF68ED">
              <w:rPr>
                <w:rFonts w:eastAsia="Times New Roman"/>
                <w:sz w:val="20"/>
                <w:szCs w:val="20"/>
                <w:lang w:eastAsia="en-GB"/>
              </w:rPr>
              <w:fldChar w:fldCharType="end"/>
            </w:r>
          </w:p>
        </w:tc>
        <w:tc>
          <w:tcPr>
            <w:tcW w:w="5829" w:type="dxa"/>
            <w:gridSpan w:val="3"/>
            <w:vMerge/>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4297" w:type="dxa"/>
            <w:gridSpan w:val="4"/>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r w:rsidRPr="00DF68ED">
              <w:rPr>
                <w:rFonts w:eastAsia="Times New Roman"/>
                <w:sz w:val="20"/>
                <w:szCs w:val="20"/>
                <w:lang w:eastAsia="en-GB"/>
              </w:rPr>
              <w:t>To prevent harm to adults</w:t>
            </w:r>
          </w:p>
        </w:tc>
        <w:tc>
          <w:tcPr>
            <w:tcW w:w="992" w:type="dxa"/>
            <w:gridSpan w:val="3"/>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jc w:val="center"/>
              <w:rPr>
                <w:rFonts w:eastAsia="Times New Roman"/>
                <w:sz w:val="20"/>
                <w:szCs w:val="20"/>
                <w:lang w:eastAsia="en-GB"/>
              </w:rPr>
            </w:pPr>
            <w:r w:rsidRPr="00DF68ED">
              <w:rPr>
                <w:rFonts w:eastAsia="Times New Roman"/>
                <w:sz w:val="20"/>
                <w:szCs w:val="20"/>
                <w:lang w:eastAsia="en-GB"/>
              </w:rPr>
              <w:fldChar w:fldCharType="begin">
                <w:ffData>
                  <w:name w:val=""/>
                  <w:enabled/>
                  <w:calcOnExit w:val="0"/>
                  <w:checkBox>
                    <w:sizeAuto/>
                    <w:default w:val="0"/>
                  </w:checkBox>
                </w:ffData>
              </w:fldChar>
            </w:r>
            <w:r w:rsidRPr="00DF68ED">
              <w:rPr>
                <w:rFonts w:eastAsia="Times New Roman"/>
                <w:sz w:val="20"/>
                <w:szCs w:val="20"/>
                <w:lang w:eastAsia="en-GB"/>
              </w:rPr>
              <w:instrText xml:space="preserve"> FORMCHECKBOX </w:instrText>
            </w:r>
            <w:r w:rsidR="000747FF">
              <w:rPr>
                <w:rFonts w:eastAsia="Times New Roman"/>
                <w:sz w:val="20"/>
                <w:szCs w:val="20"/>
                <w:lang w:eastAsia="en-GB"/>
              </w:rPr>
            </w:r>
            <w:r w:rsidR="000747FF">
              <w:rPr>
                <w:rFonts w:eastAsia="Times New Roman"/>
                <w:sz w:val="20"/>
                <w:szCs w:val="20"/>
                <w:lang w:eastAsia="en-GB"/>
              </w:rPr>
              <w:fldChar w:fldCharType="separate"/>
            </w:r>
            <w:r w:rsidRPr="00DF68ED">
              <w:rPr>
                <w:rFonts w:eastAsia="Times New Roman"/>
                <w:sz w:val="20"/>
                <w:szCs w:val="20"/>
                <w:lang w:eastAsia="en-GB"/>
              </w:rPr>
              <w:fldChar w:fldCharType="end"/>
            </w:r>
          </w:p>
        </w:tc>
        <w:tc>
          <w:tcPr>
            <w:tcW w:w="5829" w:type="dxa"/>
            <w:gridSpan w:val="3"/>
            <w:vMerge/>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4297" w:type="dxa"/>
            <w:gridSpan w:val="4"/>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b/>
                <w:sz w:val="20"/>
                <w:szCs w:val="20"/>
                <w:lang w:eastAsia="en-GB"/>
              </w:rPr>
            </w:pPr>
            <w:r w:rsidRPr="00DF68ED">
              <w:rPr>
                <w:rFonts w:eastAsia="Times New Roman"/>
                <w:sz w:val="20"/>
                <w:szCs w:val="20"/>
                <w:lang w:eastAsia="en-GB"/>
              </w:rPr>
              <w:t>To prevent damage to property</w:t>
            </w:r>
          </w:p>
        </w:tc>
        <w:tc>
          <w:tcPr>
            <w:tcW w:w="992" w:type="dxa"/>
            <w:gridSpan w:val="3"/>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jc w:val="center"/>
              <w:rPr>
                <w:rFonts w:eastAsia="Times New Roman"/>
                <w:b/>
                <w:sz w:val="20"/>
                <w:szCs w:val="20"/>
                <w:lang w:eastAsia="en-GB"/>
              </w:rPr>
            </w:pPr>
            <w:r w:rsidRPr="00DF68ED">
              <w:rPr>
                <w:rFonts w:eastAsia="Times New Roman"/>
                <w:sz w:val="20"/>
                <w:szCs w:val="20"/>
                <w:lang w:eastAsia="en-GB"/>
              </w:rPr>
              <w:fldChar w:fldCharType="begin">
                <w:ffData>
                  <w:name w:val="Check1"/>
                  <w:enabled/>
                  <w:calcOnExit w:val="0"/>
                  <w:checkBox>
                    <w:sizeAuto/>
                    <w:default w:val="0"/>
                  </w:checkBox>
                </w:ffData>
              </w:fldChar>
            </w:r>
            <w:r w:rsidRPr="00DF68ED">
              <w:rPr>
                <w:rFonts w:eastAsia="Times New Roman"/>
                <w:sz w:val="20"/>
                <w:szCs w:val="20"/>
                <w:lang w:eastAsia="en-GB"/>
              </w:rPr>
              <w:instrText xml:space="preserve"> FORMCHECKBOX </w:instrText>
            </w:r>
            <w:r w:rsidR="000747FF">
              <w:rPr>
                <w:rFonts w:eastAsia="Times New Roman"/>
                <w:sz w:val="20"/>
                <w:szCs w:val="20"/>
                <w:lang w:eastAsia="en-GB"/>
              </w:rPr>
            </w:r>
            <w:r w:rsidR="000747FF">
              <w:rPr>
                <w:rFonts w:eastAsia="Times New Roman"/>
                <w:sz w:val="20"/>
                <w:szCs w:val="20"/>
                <w:lang w:eastAsia="en-GB"/>
              </w:rPr>
              <w:fldChar w:fldCharType="separate"/>
            </w:r>
            <w:r w:rsidRPr="00DF68ED">
              <w:rPr>
                <w:rFonts w:eastAsia="Times New Roman"/>
                <w:sz w:val="20"/>
                <w:szCs w:val="20"/>
                <w:lang w:eastAsia="en-GB"/>
              </w:rPr>
              <w:fldChar w:fldCharType="end"/>
            </w:r>
          </w:p>
        </w:tc>
        <w:tc>
          <w:tcPr>
            <w:tcW w:w="5829" w:type="dxa"/>
            <w:gridSpan w:val="3"/>
            <w:vMerge/>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b/>
                <w:sz w:val="20"/>
                <w:szCs w:val="20"/>
                <w:lang w:eastAsia="en-GB"/>
              </w:rPr>
            </w:pPr>
          </w:p>
        </w:tc>
      </w:tr>
      <w:tr w:rsidR="00DF68ED" w:rsidRPr="00DF68ED" w:rsidTr="00DF68ED">
        <w:tc>
          <w:tcPr>
            <w:tcW w:w="4297" w:type="dxa"/>
            <w:gridSpan w:val="4"/>
            <w:tcBorders>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r w:rsidRPr="00DF68ED">
              <w:rPr>
                <w:rFonts w:eastAsia="Times New Roman"/>
                <w:sz w:val="20"/>
                <w:szCs w:val="20"/>
                <w:lang w:eastAsia="en-GB"/>
              </w:rPr>
              <w:t>To prevent loss of learning (see plan)</w:t>
            </w:r>
          </w:p>
        </w:tc>
        <w:tc>
          <w:tcPr>
            <w:tcW w:w="992" w:type="dxa"/>
            <w:gridSpan w:val="3"/>
            <w:tcBorders>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jc w:val="center"/>
              <w:rPr>
                <w:rFonts w:eastAsia="Times New Roman"/>
                <w:sz w:val="20"/>
                <w:szCs w:val="20"/>
                <w:lang w:eastAsia="en-GB"/>
              </w:rPr>
            </w:pPr>
            <w:r w:rsidRPr="00DF68ED">
              <w:rPr>
                <w:rFonts w:eastAsia="Times New Roman"/>
                <w:sz w:val="20"/>
                <w:szCs w:val="20"/>
                <w:lang w:eastAsia="en-GB"/>
              </w:rPr>
              <w:fldChar w:fldCharType="begin">
                <w:ffData>
                  <w:name w:val="Check1"/>
                  <w:enabled/>
                  <w:calcOnExit w:val="0"/>
                  <w:checkBox>
                    <w:sizeAuto/>
                    <w:default w:val="0"/>
                  </w:checkBox>
                </w:ffData>
              </w:fldChar>
            </w:r>
            <w:r w:rsidRPr="00DF68ED">
              <w:rPr>
                <w:rFonts w:eastAsia="Times New Roman"/>
                <w:sz w:val="20"/>
                <w:szCs w:val="20"/>
                <w:lang w:eastAsia="en-GB"/>
              </w:rPr>
              <w:instrText xml:space="preserve"> FORMCHECKBOX </w:instrText>
            </w:r>
            <w:r w:rsidR="000747FF">
              <w:rPr>
                <w:rFonts w:eastAsia="Times New Roman"/>
                <w:sz w:val="20"/>
                <w:szCs w:val="20"/>
                <w:lang w:eastAsia="en-GB"/>
              </w:rPr>
            </w:r>
            <w:r w:rsidR="000747FF">
              <w:rPr>
                <w:rFonts w:eastAsia="Times New Roman"/>
                <w:sz w:val="20"/>
                <w:szCs w:val="20"/>
                <w:lang w:eastAsia="en-GB"/>
              </w:rPr>
              <w:fldChar w:fldCharType="separate"/>
            </w:r>
            <w:r w:rsidRPr="00DF68ED">
              <w:rPr>
                <w:rFonts w:eastAsia="Times New Roman"/>
                <w:sz w:val="20"/>
                <w:szCs w:val="20"/>
                <w:lang w:eastAsia="en-GB"/>
              </w:rPr>
              <w:fldChar w:fldCharType="end"/>
            </w:r>
          </w:p>
        </w:tc>
        <w:tc>
          <w:tcPr>
            <w:tcW w:w="5829" w:type="dxa"/>
            <w:gridSpan w:val="3"/>
            <w:vMerge/>
            <w:tcBorders>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4683" w:type="dxa"/>
            <w:gridSpan w:val="5"/>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10"/>
                <w:szCs w:val="10"/>
                <w:lang w:eastAsia="en-GB"/>
              </w:rPr>
            </w:pPr>
          </w:p>
        </w:tc>
        <w:tc>
          <w:tcPr>
            <w:tcW w:w="606" w:type="dxa"/>
            <w:gridSpan w:val="2"/>
            <w:tcBorders>
              <w:top w:val="nil"/>
              <w:left w:val="nil"/>
              <w:bottom w:val="nil"/>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10"/>
                <w:szCs w:val="10"/>
                <w:lang w:eastAsia="en-GB"/>
              </w:rPr>
            </w:pPr>
          </w:p>
        </w:tc>
        <w:tc>
          <w:tcPr>
            <w:tcW w:w="5829" w:type="dxa"/>
            <w:gridSpan w:val="3"/>
            <w:tcBorders>
              <w:top w:val="nil"/>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10"/>
                <w:szCs w:val="10"/>
                <w:lang w:eastAsia="en-GB"/>
              </w:rPr>
            </w:pPr>
          </w:p>
        </w:tc>
      </w:tr>
      <w:tr w:rsidR="00DF68ED" w:rsidRPr="00DF68ED" w:rsidTr="00DF68ED">
        <w:tc>
          <w:tcPr>
            <w:tcW w:w="3899"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b/>
                <w:sz w:val="20"/>
                <w:szCs w:val="20"/>
                <w:lang w:eastAsia="en-GB"/>
              </w:rPr>
            </w:pPr>
            <w:r w:rsidRPr="00DF68ED">
              <w:rPr>
                <w:rFonts w:eastAsia="Times New Roman"/>
                <w:b/>
                <w:sz w:val="20"/>
                <w:szCs w:val="20"/>
                <w:lang w:eastAsia="en-GB"/>
              </w:rPr>
              <w:t>Incident Form / Book Completed</w:t>
            </w:r>
          </w:p>
        </w:tc>
        <w:tc>
          <w:tcPr>
            <w:tcW w:w="7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jc w:val="center"/>
              <w:rPr>
                <w:rFonts w:eastAsia="Times New Roman"/>
                <w:sz w:val="20"/>
                <w:szCs w:val="20"/>
                <w:lang w:eastAsia="en-GB"/>
              </w:rPr>
            </w:pPr>
            <w:r w:rsidRPr="00DF68ED">
              <w:rPr>
                <w:rFonts w:eastAsia="Times New Roman"/>
                <w:sz w:val="20"/>
                <w:szCs w:val="20"/>
                <w:lang w:eastAsia="en-GB"/>
              </w:rPr>
              <w:t>Y/N</w:t>
            </w:r>
          </w:p>
        </w:tc>
        <w:tc>
          <w:tcPr>
            <w:tcW w:w="606" w:type="dxa"/>
            <w:gridSpan w:val="2"/>
            <w:tcBorders>
              <w:top w:val="nil"/>
              <w:left w:val="single" w:sz="12" w:space="0" w:color="auto"/>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994" w:type="dxa"/>
            <w:gridSpan w:val="2"/>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sz w:val="20"/>
                <w:szCs w:val="20"/>
                <w:lang w:eastAsia="en-GB"/>
              </w:rPr>
            </w:pPr>
            <w:r w:rsidRPr="00DF68ED">
              <w:rPr>
                <w:rFonts w:eastAsia="Times New Roman"/>
                <w:b/>
                <w:sz w:val="20"/>
                <w:szCs w:val="20"/>
                <w:lang w:eastAsia="en-GB"/>
              </w:rPr>
              <w:t>Name(s) of any staff witness:</w:t>
            </w:r>
          </w:p>
        </w:tc>
        <w:tc>
          <w:tcPr>
            <w:tcW w:w="2835"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b/>
                <w:sz w:val="20"/>
                <w:szCs w:val="20"/>
                <w:lang w:eastAsia="en-GB"/>
              </w:rPr>
            </w:pPr>
            <w:r w:rsidRPr="00DF68ED">
              <w:rPr>
                <w:rFonts w:eastAsia="Times New Roman"/>
                <w:b/>
                <w:sz w:val="20"/>
                <w:szCs w:val="20"/>
                <w:lang w:eastAsia="en-GB"/>
              </w:rPr>
              <w:t>Name(s) of any pupil witness:</w:t>
            </w:r>
          </w:p>
        </w:tc>
      </w:tr>
      <w:tr w:rsidR="00DF68ED" w:rsidRPr="00DF68ED" w:rsidTr="00DF68ED">
        <w:tc>
          <w:tcPr>
            <w:tcW w:w="3192" w:type="dxa"/>
            <w:gridSpan w:val="2"/>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707" w:type="dxa"/>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jc w:val="center"/>
              <w:rPr>
                <w:rFonts w:eastAsia="Times New Roman"/>
                <w:sz w:val="20"/>
                <w:szCs w:val="20"/>
                <w:lang w:eastAsia="en-GB"/>
              </w:rPr>
            </w:pPr>
          </w:p>
        </w:tc>
        <w:tc>
          <w:tcPr>
            <w:tcW w:w="784" w:type="dxa"/>
            <w:gridSpan w:val="2"/>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jc w:val="center"/>
              <w:rPr>
                <w:rFonts w:eastAsia="Times New Roman"/>
                <w:sz w:val="20"/>
                <w:szCs w:val="20"/>
                <w:lang w:eastAsia="en-GB"/>
              </w:rPr>
            </w:pPr>
          </w:p>
        </w:tc>
        <w:tc>
          <w:tcPr>
            <w:tcW w:w="606" w:type="dxa"/>
            <w:gridSpan w:val="2"/>
            <w:tcBorders>
              <w:top w:val="nil"/>
              <w:left w:val="nil"/>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994" w:type="dxa"/>
            <w:gridSpan w:val="2"/>
            <w:vMerge/>
            <w:tcBorders>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835" w:type="dxa"/>
            <w:vMerge/>
            <w:tcBorders>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3899"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b/>
                <w:sz w:val="20"/>
                <w:szCs w:val="20"/>
                <w:lang w:eastAsia="en-GB"/>
              </w:rPr>
            </w:pPr>
            <w:r w:rsidRPr="00DF68ED">
              <w:rPr>
                <w:rFonts w:eastAsia="Times New Roman"/>
                <w:b/>
                <w:sz w:val="20"/>
                <w:szCs w:val="20"/>
                <w:lang w:eastAsia="en-GB"/>
              </w:rPr>
              <w:t>Medical Treatment / Injuries</w:t>
            </w:r>
          </w:p>
        </w:tc>
        <w:tc>
          <w:tcPr>
            <w:tcW w:w="7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jc w:val="center"/>
              <w:rPr>
                <w:rFonts w:eastAsia="Times New Roman"/>
                <w:sz w:val="20"/>
                <w:szCs w:val="20"/>
                <w:lang w:eastAsia="en-GB"/>
              </w:rPr>
            </w:pPr>
            <w:r w:rsidRPr="00DF68ED">
              <w:rPr>
                <w:rFonts w:eastAsia="Times New Roman"/>
                <w:sz w:val="20"/>
                <w:szCs w:val="20"/>
                <w:lang w:eastAsia="en-GB"/>
              </w:rPr>
              <w:t>Y/N</w:t>
            </w:r>
          </w:p>
        </w:tc>
        <w:tc>
          <w:tcPr>
            <w:tcW w:w="606" w:type="dxa"/>
            <w:gridSpan w:val="2"/>
            <w:tcBorders>
              <w:top w:val="nil"/>
              <w:left w:val="single" w:sz="12" w:space="0" w:color="auto"/>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994" w:type="dxa"/>
            <w:gridSpan w:val="2"/>
            <w:tcBorders>
              <w:top w:val="single" w:sz="12" w:space="0" w:color="auto"/>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b/>
                <w:sz w:val="20"/>
                <w:szCs w:val="20"/>
                <w:lang w:eastAsia="en-GB"/>
              </w:rPr>
            </w:pPr>
          </w:p>
        </w:tc>
        <w:tc>
          <w:tcPr>
            <w:tcW w:w="2835" w:type="dxa"/>
            <w:tcBorders>
              <w:top w:val="single" w:sz="12" w:space="0" w:color="auto"/>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b/>
                <w:sz w:val="20"/>
                <w:szCs w:val="20"/>
                <w:lang w:eastAsia="en-GB"/>
              </w:rPr>
            </w:pPr>
          </w:p>
        </w:tc>
      </w:tr>
      <w:tr w:rsidR="00DF68ED" w:rsidRPr="00DF68ED" w:rsidTr="00DF68ED">
        <w:trPr>
          <w:trHeight w:val="344"/>
        </w:trPr>
        <w:tc>
          <w:tcPr>
            <w:tcW w:w="3192" w:type="dxa"/>
            <w:gridSpan w:val="2"/>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707" w:type="dxa"/>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784" w:type="dxa"/>
            <w:gridSpan w:val="2"/>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606" w:type="dxa"/>
            <w:gridSpan w:val="2"/>
            <w:tcBorders>
              <w:top w:val="nil"/>
              <w:left w:val="nil"/>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994" w:type="dxa"/>
            <w:gridSpan w:val="2"/>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835" w:type="dxa"/>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3899"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beforeLines="20" w:before="48" w:afterLines="20" w:after="48" w:line="240" w:lineRule="auto"/>
              <w:rPr>
                <w:rFonts w:eastAsia="Times New Roman"/>
                <w:b/>
                <w:sz w:val="20"/>
                <w:szCs w:val="20"/>
                <w:lang w:eastAsia="en-GB"/>
              </w:rPr>
            </w:pPr>
            <w:r w:rsidRPr="00DF68ED">
              <w:rPr>
                <w:rFonts w:eastAsia="Times New Roman"/>
                <w:b/>
                <w:sz w:val="20"/>
                <w:szCs w:val="20"/>
                <w:lang w:eastAsia="en-GB"/>
              </w:rPr>
              <w:t>Damage to Property</w:t>
            </w:r>
          </w:p>
        </w:tc>
        <w:tc>
          <w:tcPr>
            <w:tcW w:w="7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jc w:val="center"/>
              <w:rPr>
                <w:rFonts w:eastAsia="Times New Roman"/>
                <w:sz w:val="20"/>
                <w:szCs w:val="20"/>
                <w:lang w:eastAsia="en-GB"/>
              </w:rPr>
            </w:pPr>
            <w:r w:rsidRPr="00DF68ED">
              <w:rPr>
                <w:rFonts w:eastAsia="Times New Roman"/>
                <w:sz w:val="20"/>
                <w:szCs w:val="20"/>
                <w:lang w:eastAsia="en-GB"/>
              </w:rPr>
              <w:t>Y/N</w:t>
            </w:r>
          </w:p>
        </w:tc>
        <w:tc>
          <w:tcPr>
            <w:tcW w:w="606" w:type="dxa"/>
            <w:gridSpan w:val="2"/>
            <w:tcBorders>
              <w:top w:val="nil"/>
              <w:left w:val="single" w:sz="12" w:space="0" w:color="auto"/>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994" w:type="dxa"/>
            <w:gridSpan w:val="2"/>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835" w:type="dxa"/>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3192" w:type="dxa"/>
            <w:gridSpan w:val="2"/>
            <w:tcBorders>
              <w:top w:val="single" w:sz="12" w:space="0" w:color="auto"/>
              <w:left w:val="nil"/>
              <w:bottom w:val="nil"/>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707" w:type="dxa"/>
            <w:tcBorders>
              <w:top w:val="single" w:sz="12" w:space="0" w:color="auto"/>
              <w:left w:val="nil"/>
              <w:bottom w:val="nil"/>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784" w:type="dxa"/>
            <w:gridSpan w:val="2"/>
            <w:tcBorders>
              <w:top w:val="single" w:sz="12" w:space="0" w:color="auto"/>
              <w:left w:val="nil"/>
              <w:bottom w:val="nil"/>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606" w:type="dxa"/>
            <w:gridSpan w:val="2"/>
            <w:tcBorders>
              <w:top w:val="nil"/>
              <w:left w:val="nil"/>
              <w:bottom w:val="nil"/>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994" w:type="dxa"/>
            <w:gridSpan w:val="2"/>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c>
          <w:tcPr>
            <w:tcW w:w="2835" w:type="dxa"/>
            <w:tcBorders>
              <w:left w:val="single" w:sz="12" w:space="0" w:color="auto"/>
              <w:right w:val="single" w:sz="12" w:space="0" w:color="auto"/>
            </w:tcBorders>
            <w:shd w:val="clear" w:color="auto" w:fill="auto"/>
            <w:vAlign w:val="center"/>
          </w:tcPr>
          <w:p w:rsidR="00DF68ED" w:rsidRPr="00DF68ED" w:rsidRDefault="00DF68ED" w:rsidP="00DF68ED">
            <w:pPr>
              <w:spacing w:beforeLines="20" w:before="48" w:afterLines="20" w:after="48" w:line="240" w:lineRule="auto"/>
              <w:rPr>
                <w:rFonts w:eastAsia="Times New Roman"/>
                <w:sz w:val="20"/>
                <w:szCs w:val="20"/>
                <w:lang w:eastAsia="en-GB"/>
              </w:rPr>
            </w:pPr>
          </w:p>
        </w:tc>
      </w:tr>
      <w:tr w:rsidR="00DF68ED" w:rsidRPr="00DF68ED" w:rsidTr="00DF68ED">
        <w:tc>
          <w:tcPr>
            <w:tcW w:w="3192" w:type="dxa"/>
            <w:gridSpan w:val="2"/>
            <w:tcBorders>
              <w:top w:val="nil"/>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10"/>
                <w:szCs w:val="10"/>
                <w:lang w:eastAsia="en-GB"/>
              </w:rPr>
            </w:pPr>
          </w:p>
        </w:tc>
        <w:tc>
          <w:tcPr>
            <w:tcW w:w="707" w:type="dxa"/>
            <w:tcBorders>
              <w:top w:val="nil"/>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10"/>
                <w:szCs w:val="10"/>
                <w:lang w:eastAsia="en-GB"/>
              </w:rPr>
            </w:pPr>
          </w:p>
        </w:tc>
        <w:tc>
          <w:tcPr>
            <w:tcW w:w="784" w:type="dxa"/>
            <w:gridSpan w:val="2"/>
            <w:tcBorders>
              <w:top w:val="nil"/>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10"/>
                <w:szCs w:val="10"/>
                <w:lang w:eastAsia="en-GB"/>
              </w:rPr>
            </w:pPr>
          </w:p>
        </w:tc>
        <w:tc>
          <w:tcPr>
            <w:tcW w:w="606" w:type="dxa"/>
            <w:gridSpan w:val="2"/>
            <w:tcBorders>
              <w:top w:val="nil"/>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10"/>
                <w:szCs w:val="10"/>
                <w:lang w:eastAsia="en-GB"/>
              </w:rPr>
            </w:pPr>
          </w:p>
        </w:tc>
        <w:tc>
          <w:tcPr>
            <w:tcW w:w="5829" w:type="dxa"/>
            <w:gridSpan w:val="3"/>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beforeLines="20" w:before="48" w:afterLines="20" w:after="48" w:line="240" w:lineRule="auto"/>
              <w:rPr>
                <w:rFonts w:eastAsia="Times New Roman"/>
                <w:sz w:val="10"/>
                <w:szCs w:val="10"/>
                <w:lang w:eastAsia="en-GB"/>
              </w:rPr>
            </w:pPr>
          </w:p>
        </w:tc>
      </w:tr>
      <w:tr w:rsidR="00DF68ED" w:rsidRPr="00DF68ED" w:rsidTr="00DF68ED">
        <w:tc>
          <w:tcPr>
            <w:tcW w:w="11118" w:type="dxa"/>
            <w:gridSpan w:val="10"/>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after="0" w:line="240" w:lineRule="auto"/>
              <w:rPr>
                <w:rFonts w:eastAsia="Times New Roman"/>
                <w:b/>
                <w:sz w:val="20"/>
                <w:szCs w:val="20"/>
                <w:lang w:eastAsia="en-GB"/>
              </w:rPr>
            </w:pPr>
            <w:r w:rsidRPr="00DF68ED">
              <w:rPr>
                <w:rFonts w:eastAsia="Times New Roman"/>
                <w:b/>
                <w:sz w:val="22"/>
                <w:szCs w:val="20"/>
                <w:lang w:eastAsia="en-GB"/>
              </w:rPr>
              <w:t>Unresolved harm / details of damage to property (costs and details of harm to property and  people including medical intervention</w:t>
            </w:r>
            <w:r w:rsidRPr="00DF68ED">
              <w:rPr>
                <w:rFonts w:eastAsia="Times New Roman"/>
                <w:b/>
                <w:sz w:val="20"/>
                <w:szCs w:val="20"/>
                <w:lang w:eastAsia="en-GB"/>
              </w:rPr>
              <w:t>:</w:t>
            </w:r>
          </w:p>
        </w:tc>
      </w:tr>
      <w:tr w:rsidR="00DF68ED" w:rsidRPr="00DF68ED" w:rsidTr="00DF68ED">
        <w:tc>
          <w:tcPr>
            <w:tcW w:w="11118" w:type="dxa"/>
            <w:gridSpan w:val="10"/>
            <w:tcBorders>
              <w:top w:val="single" w:sz="12" w:space="0" w:color="auto"/>
              <w:left w:val="single" w:sz="12" w:space="0" w:color="auto"/>
              <w:bottom w:val="single" w:sz="6" w:space="0" w:color="auto"/>
              <w:right w:val="single" w:sz="12" w:space="0" w:color="auto"/>
            </w:tcBorders>
            <w:shd w:val="clear" w:color="auto" w:fill="auto"/>
            <w:vAlign w:val="center"/>
          </w:tcPr>
          <w:p w:rsidR="00DF68ED" w:rsidRPr="00DF68ED" w:rsidRDefault="00DF68ED" w:rsidP="00DF68ED">
            <w:pPr>
              <w:spacing w:after="0" w:line="240" w:lineRule="auto"/>
              <w:rPr>
                <w:rFonts w:eastAsia="Times New Roman"/>
                <w:sz w:val="20"/>
                <w:szCs w:val="20"/>
                <w:highlight w:val="yellow"/>
                <w:lang w:eastAsia="en-GB"/>
              </w:rPr>
            </w:pPr>
          </w:p>
        </w:tc>
      </w:tr>
      <w:tr w:rsidR="00DF68ED" w:rsidRPr="00DF68ED" w:rsidTr="00DF68ED">
        <w:tc>
          <w:tcPr>
            <w:tcW w:w="11118" w:type="dxa"/>
            <w:gridSpan w:val="10"/>
            <w:tcBorders>
              <w:top w:val="single" w:sz="6" w:space="0" w:color="auto"/>
              <w:left w:val="single" w:sz="12" w:space="0" w:color="auto"/>
              <w:bottom w:val="single" w:sz="6" w:space="0" w:color="auto"/>
              <w:right w:val="single" w:sz="12" w:space="0" w:color="auto"/>
            </w:tcBorders>
            <w:shd w:val="clear" w:color="auto" w:fill="auto"/>
            <w:vAlign w:val="center"/>
          </w:tcPr>
          <w:p w:rsidR="00DF68ED" w:rsidRPr="00DF68ED" w:rsidRDefault="00DF68ED" w:rsidP="00DF68ED">
            <w:pPr>
              <w:spacing w:after="0" w:line="240" w:lineRule="auto"/>
              <w:rPr>
                <w:rFonts w:eastAsia="Times New Roman"/>
                <w:sz w:val="20"/>
                <w:szCs w:val="20"/>
                <w:highlight w:val="yellow"/>
                <w:lang w:eastAsia="en-GB"/>
              </w:rPr>
            </w:pPr>
          </w:p>
        </w:tc>
      </w:tr>
      <w:tr w:rsidR="00DF68ED" w:rsidRPr="00DF68ED" w:rsidTr="00DF68ED">
        <w:tc>
          <w:tcPr>
            <w:tcW w:w="11118" w:type="dxa"/>
            <w:gridSpan w:val="10"/>
            <w:tcBorders>
              <w:top w:val="single" w:sz="6" w:space="0" w:color="auto"/>
              <w:left w:val="single" w:sz="12" w:space="0" w:color="auto"/>
              <w:bottom w:val="single" w:sz="6" w:space="0" w:color="auto"/>
              <w:right w:val="single" w:sz="12" w:space="0" w:color="auto"/>
            </w:tcBorders>
            <w:shd w:val="clear" w:color="auto" w:fill="auto"/>
            <w:vAlign w:val="center"/>
          </w:tcPr>
          <w:p w:rsidR="00DF68ED" w:rsidRPr="00DF68ED" w:rsidRDefault="00DF68ED" w:rsidP="00DF68ED">
            <w:pPr>
              <w:spacing w:after="0" w:line="240" w:lineRule="auto"/>
              <w:rPr>
                <w:rFonts w:eastAsia="Times New Roman"/>
                <w:sz w:val="20"/>
                <w:szCs w:val="20"/>
                <w:lang w:eastAsia="en-GB"/>
              </w:rPr>
            </w:pPr>
          </w:p>
        </w:tc>
      </w:tr>
      <w:tr w:rsidR="00DF68ED" w:rsidRPr="00DF68ED" w:rsidTr="00DF68ED">
        <w:tc>
          <w:tcPr>
            <w:tcW w:w="11118" w:type="dxa"/>
            <w:gridSpan w:val="10"/>
            <w:tcBorders>
              <w:top w:val="single" w:sz="12" w:space="0" w:color="auto"/>
              <w:left w:val="nil"/>
              <w:bottom w:val="single" w:sz="12" w:space="0" w:color="auto"/>
              <w:right w:val="nil"/>
            </w:tcBorders>
            <w:shd w:val="clear" w:color="auto" w:fill="auto"/>
            <w:vAlign w:val="center"/>
          </w:tcPr>
          <w:p w:rsidR="00DF68ED" w:rsidRPr="00DF68ED" w:rsidRDefault="00DF68ED" w:rsidP="00DF68ED">
            <w:pPr>
              <w:spacing w:after="0" w:line="240" w:lineRule="auto"/>
              <w:rPr>
                <w:rFonts w:eastAsia="Times New Roman"/>
                <w:sz w:val="10"/>
                <w:szCs w:val="10"/>
                <w:lang w:eastAsia="en-GB"/>
              </w:rPr>
            </w:pPr>
          </w:p>
        </w:tc>
      </w:tr>
      <w:tr w:rsidR="00DF68ED" w:rsidRPr="00DF68ED" w:rsidTr="00DF68ED">
        <w:tc>
          <w:tcPr>
            <w:tcW w:w="11118" w:type="dxa"/>
            <w:gridSpan w:val="10"/>
            <w:tcBorders>
              <w:top w:val="single" w:sz="12" w:space="0" w:color="auto"/>
              <w:left w:val="single" w:sz="12" w:space="0" w:color="auto"/>
              <w:bottom w:val="single" w:sz="6" w:space="0" w:color="auto"/>
              <w:right w:val="single" w:sz="12" w:space="0" w:color="auto"/>
            </w:tcBorders>
            <w:shd w:val="clear" w:color="auto" w:fill="auto"/>
            <w:vAlign w:val="center"/>
          </w:tcPr>
          <w:p w:rsidR="00DF68ED" w:rsidRPr="00DF68ED" w:rsidRDefault="00DF68ED" w:rsidP="00DF68ED">
            <w:pPr>
              <w:spacing w:after="0" w:line="240" w:lineRule="auto"/>
              <w:rPr>
                <w:rFonts w:eastAsia="Times New Roman"/>
                <w:sz w:val="20"/>
                <w:szCs w:val="20"/>
                <w:lang w:eastAsia="en-GB"/>
              </w:rPr>
            </w:pPr>
            <w:r w:rsidRPr="00DF68ED">
              <w:rPr>
                <w:rFonts w:eastAsia="Times New Roman"/>
                <w:sz w:val="20"/>
                <w:szCs w:val="20"/>
                <w:lang w:eastAsia="en-GB"/>
              </w:rPr>
              <w:t>Triggers:</w:t>
            </w:r>
          </w:p>
        </w:tc>
      </w:tr>
      <w:tr w:rsidR="00DF68ED" w:rsidRPr="00DF68ED" w:rsidTr="00DF68ED">
        <w:tc>
          <w:tcPr>
            <w:tcW w:w="11118" w:type="dxa"/>
            <w:gridSpan w:val="10"/>
            <w:tcBorders>
              <w:top w:val="single" w:sz="6" w:space="0" w:color="auto"/>
              <w:left w:val="single" w:sz="12" w:space="0" w:color="auto"/>
              <w:bottom w:val="single" w:sz="6" w:space="0" w:color="auto"/>
              <w:right w:val="single" w:sz="12" w:space="0" w:color="auto"/>
            </w:tcBorders>
            <w:shd w:val="clear" w:color="auto" w:fill="auto"/>
            <w:vAlign w:val="center"/>
          </w:tcPr>
          <w:p w:rsidR="00DF68ED" w:rsidRPr="00DF68ED" w:rsidRDefault="00DF68ED" w:rsidP="00DF68ED">
            <w:pPr>
              <w:spacing w:after="0" w:line="240" w:lineRule="auto"/>
              <w:rPr>
                <w:rFonts w:eastAsia="Times New Roman"/>
                <w:sz w:val="20"/>
                <w:szCs w:val="20"/>
                <w:highlight w:val="yellow"/>
                <w:lang w:eastAsia="en-GB"/>
              </w:rPr>
            </w:pPr>
          </w:p>
        </w:tc>
      </w:tr>
      <w:tr w:rsidR="00DF68ED" w:rsidRPr="00DF68ED" w:rsidTr="00DF68ED">
        <w:tc>
          <w:tcPr>
            <w:tcW w:w="11118" w:type="dxa"/>
            <w:gridSpan w:val="10"/>
            <w:tcBorders>
              <w:top w:val="single" w:sz="6" w:space="0" w:color="auto"/>
              <w:left w:val="single" w:sz="12" w:space="0" w:color="auto"/>
              <w:bottom w:val="single" w:sz="6" w:space="0" w:color="auto"/>
              <w:right w:val="single" w:sz="12" w:space="0" w:color="auto"/>
            </w:tcBorders>
            <w:shd w:val="clear" w:color="auto" w:fill="auto"/>
            <w:vAlign w:val="center"/>
          </w:tcPr>
          <w:p w:rsidR="00DF68ED" w:rsidRPr="00DF68ED" w:rsidRDefault="00DF68ED" w:rsidP="00DF68ED">
            <w:pPr>
              <w:spacing w:after="0" w:line="240" w:lineRule="auto"/>
              <w:rPr>
                <w:rFonts w:eastAsia="Times New Roman"/>
                <w:sz w:val="20"/>
                <w:szCs w:val="20"/>
                <w:highlight w:val="yellow"/>
                <w:lang w:eastAsia="en-GB"/>
              </w:rPr>
            </w:pPr>
          </w:p>
        </w:tc>
      </w:tr>
      <w:tr w:rsidR="00DF68ED" w:rsidRPr="00DF68ED" w:rsidTr="00DF68ED">
        <w:tc>
          <w:tcPr>
            <w:tcW w:w="11118" w:type="dxa"/>
            <w:gridSpan w:val="10"/>
            <w:tcBorders>
              <w:top w:val="single" w:sz="6" w:space="0" w:color="auto"/>
              <w:left w:val="single" w:sz="12" w:space="0" w:color="auto"/>
              <w:bottom w:val="single" w:sz="6" w:space="0" w:color="auto"/>
              <w:right w:val="single" w:sz="12" w:space="0" w:color="auto"/>
            </w:tcBorders>
            <w:shd w:val="clear" w:color="auto" w:fill="auto"/>
            <w:vAlign w:val="center"/>
          </w:tcPr>
          <w:p w:rsidR="00DF68ED" w:rsidRPr="00DF68ED" w:rsidRDefault="00DF68ED" w:rsidP="00DF68ED">
            <w:pPr>
              <w:spacing w:after="0" w:line="240" w:lineRule="auto"/>
              <w:rPr>
                <w:rFonts w:eastAsia="Times New Roman"/>
                <w:sz w:val="20"/>
                <w:szCs w:val="20"/>
                <w:lang w:eastAsia="en-GB"/>
              </w:rPr>
            </w:pPr>
            <w:r w:rsidRPr="00DF68ED">
              <w:rPr>
                <w:rFonts w:eastAsia="Times New Roman"/>
                <w:sz w:val="20"/>
                <w:szCs w:val="20"/>
                <w:lang w:eastAsia="en-GB"/>
              </w:rPr>
              <w:t>Additional factors:</w:t>
            </w:r>
          </w:p>
        </w:tc>
      </w:tr>
      <w:tr w:rsidR="00DF68ED" w:rsidRPr="00DF68ED" w:rsidTr="00DF68ED">
        <w:tc>
          <w:tcPr>
            <w:tcW w:w="11118" w:type="dxa"/>
            <w:gridSpan w:val="10"/>
            <w:tcBorders>
              <w:top w:val="single" w:sz="6" w:space="0" w:color="auto"/>
              <w:left w:val="single" w:sz="12" w:space="0" w:color="auto"/>
              <w:bottom w:val="single" w:sz="6" w:space="0" w:color="auto"/>
              <w:right w:val="single" w:sz="12" w:space="0" w:color="auto"/>
            </w:tcBorders>
            <w:shd w:val="clear" w:color="auto" w:fill="auto"/>
            <w:vAlign w:val="center"/>
          </w:tcPr>
          <w:p w:rsidR="00DF68ED" w:rsidRPr="00DF68ED" w:rsidRDefault="00DF68ED" w:rsidP="00DF68ED">
            <w:pPr>
              <w:spacing w:after="0" w:line="240" w:lineRule="auto"/>
              <w:rPr>
                <w:rFonts w:eastAsia="Times New Roman"/>
                <w:sz w:val="20"/>
                <w:szCs w:val="20"/>
                <w:lang w:eastAsia="en-GB"/>
              </w:rPr>
            </w:pPr>
          </w:p>
        </w:tc>
      </w:tr>
      <w:tr w:rsidR="00DF68ED" w:rsidRPr="00DF68ED" w:rsidTr="00DF68ED">
        <w:tc>
          <w:tcPr>
            <w:tcW w:w="11118" w:type="dxa"/>
            <w:gridSpan w:val="10"/>
            <w:tcBorders>
              <w:top w:val="single" w:sz="6" w:space="0" w:color="auto"/>
              <w:left w:val="single" w:sz="12" w:space="0" w:color="auto"/>
              <w:bottom w:val="single" w:sz="12" w:space="0" w:color="auto"/>
              <w:right w:val="single" w:sz="12" w:space="0" w:color="auto"/>
            </w:tcBorders>
            <w:shd w:val="clear" w:color="auto" w:fill="auto"/>
            <w:vAlign w:val="center"/>
          </w:tcPr>
          <w:p w:rsidR="00DF68ED" w:rsidRPr="00DF68ED" w:rsidRDefault="00DF68ED" w:rsidP="00DF68ED">
            <w:pPr>
              <w:spacing w:after="0" w:line="240" w:lineRule="auto"/>
              <w:rPr>
                <w:rFonts w:eastAsia="Times New Roman"/>
                <w:sz w:val="20"/>
                <w:szCs w:val="20"/>
                <w:lang w:eastAsia="en-GB"/>
              </w:rPr>
            </w:pPr>
          </w:p>
        </w:tc>
      </w:tr>
    </w:tbl>
    <w:p w:rsidR="00DF68ED" w:rsidRPr="00DF68ED" w:rsidRDefault="00DF68ED" w:rsidP="00DF68ED">
      <w:pPr>
        <w:spacing w:after="0" w:line="240" w:lineRule="auto"/>
        <w:rPr>
          <w:rFonts w:eastAsia="Times New Roman"/>
          <w:sz w:val="10"/>
          <w:lang w:eastAsia="en-GB"/>
        </w:rPr>
      </w:pPr>
    </w:p>
    <w:tbl>
      <w:tblPr>
        <w:tblW w:w="11118"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561"/>
        <w:gridCol w:w="5841"/>
      </w:tblGrid>
      <w:tr w:rsidR="00DF68ED" w:rsidRPr="00DF68ED" w:rsidTr="00DF68ED">
        <w:tc>
          <w:tcPr>
            <w:tcW w:w="4716" w:type="dxa"/>
            <w:tcBorders>
              <w:top w:val="single" w:sz="12" w:space="0" w:color="auto"/>
              <w:left w:val="single" w:sz="12" w:space="0" w:color="auto"/>
              <w:bottom w:val="single" w:sz="12" w:space="0" w:color="auto"/>
              <w:right w:val="single" w:sz="12" w:space="0" w:color="auto"/>
            </w:tcBorders>
            <w:shd w:val="clear" w:color="auto" w:fill="D9D9D9"/>
          </w:tcPr>
          <w:p w:rsidR="00DF68ED" w:rsidRPr="00DF68ED" w:rsidRDefault="00DF68ED" w:rsidP="00DF68ED">
            <w:pPr>
              <w:spacing w:beforeLines="20" w:before="48" w:afterLines="20" w:after="48" w:line="240" w:lineRule="auto"/>
              <w:rPr>
                <w:rFonts w:eastAsia="Times New Roman"/>
                <w:b/>
                <w:sz w:val="20"/>
                <w:lang w:eastAsia="en-GB"/>
              </w:rPr>
            </w:pPr>
            <w:r w:rsidRPr="00DF68ED">
              <w:rPr>
                <w:rFonts w:eastAsia="Times New Roman"/>
                <w:b/>
                <w:sz w:val="20"/>
                <w:lang w:eastAsia="en-GB"/>
              </w:rPr>
              <w:t>Management:</w:t>
            </w:r>
          </w:p>
        </w:tc>
        <w:tc>
          <w:tcPr>
            <w:tcW w:w="6402" w:type="dxa"/>
            <w:gridSpan w:val="2"/>
            <w:tcBorders>
              <w:top w:val="single" w:sz="12" w:space="0" w:color="auto"/>
              <w:left w:val="single" w:sz="12" w:space="0" w:color="auto"/>
              <w:bottom w:val="single" w:sz="12" w:space="0" w:color="auto"/>
              <w:right w:val="single" w:sz="12" w:space="0" w:color="auto"/>
            </w:tcBorders>
            <w:shd w:val="clear" w:color="auto" w:fill="D9D9D9"/>
          </w:tcPr>
          <w:p w:rsidR="00DF68ED" w:rsidRPr="00DF68ED" w:rsidRDefault="00DF68ED" w:rsidP="00DF68ED">
            <w:pPr>
              <w:spacing w:beforeLines="20" w:before="48" w:afterLines="20" w:after="48" w:line="240" w:lineRule="auto"/>
              <w:rPr>
                <w:rFonts w:eastAsia="Times New Roman"/>
                <w:b/>
                <w:sz w:val="20"/>
                <w:lang w:eastAsia="en-GB"/>
              </w:rPr>
            </w:pPr>
            <w:r w:rsidRPr="00DF68ED">
              <w:rPr>
                <w:rFonts w:eastAsia="Times New Roman"/>
                <w:b/>
                <w:sz w:val="20"/>
                <w:lang w:eastAsia="en-GB"/>
              </w:rPr>
              <w:t>Comments:</w:t>
            </w:r>
          </w:p>
        </w:tc>
      </w:tr>
      <w:tr w:rsidR="00DF68ED" w:rsidRPr="00DF68ED" w:rsidTr="00DF68ED">
        <w:tc>
          <w:tcPr>
            <w:tcW w:w="4716" w:type="dxa"/>
            <w:tcBorders>
              <w:top w:val="single" w:sz="12" w:space="0" w:color="auto"/>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r w:rsidRPr="00DF68ED">
              <w:rPr>
                <w:rFonts w:eastAsia="Times New Roman"/>
                <w:sz w:val="18"/>
                <w:szCs w:val="20"/>
                <w:lang w:eastAsia="en-GB"/>
              </w:rPr>
              <w:t>How was the incident resolved?</w:t>
            </w:r>
          </w:p>
        </w:tc>
        <w:tc>
          <w:tcPr>
            <w:tcW w:w="6402" w:type="dxa"/>
            <w:gridSpan w:val="2"/>
            <w:tcBorders>
              <w:top w:val="single" w:sz="12"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p>
          <w:p w:rsidR="00DF68ED" w:rsidRPr="00DF68ED" w:rsidRDefault="00DF68ED" w:rsidP="00DF68ED">
            <w:pPr>
              <w:spacing w:beforeLines="20" w:before="48" w:afterLines="20" w:after="48" w:line="240" w:lineRule="auto"/>
              <w:rPr>
                <w:rFonts w:eastAsia="Times New Roman"/>
                <w:sz w:val="18"/>
                <w:szCs w:val="20"/>
                <w:lang w:eastAsia="en-GB"/>
              </w:rPr>
            </w:pPr>
          </w:p>
        </w:tc>
      </w:tr>
      <w:tr w:rsidR="00DF68ED" w:rsidRPr="00DF68ED" w:rsidTr="00DF68ED">
        <w:tc>
          <w:tcPr>
            <w:tcW w:w="4716" w:type="dxa"/>
            <w:tcBorders>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r w:rsidRPr="00DF68ED">
              <w:rPr>
                <w:rFonts w:eastAsia="Times New Roman"/>
                <w:sz w:val="18"/>
                <w:szCs w:val="20"/>
                <w:lang w:eastAsia="en-GB"/>
              </w:rPr>
              <w:t>What were the consequences? Protective and Educational</w:t>
            </w:r>
          </w:p>
        </w:tc>
        <w:tc>
          <w:tcPr>
            <w:tcW w:w="6402" w:type="dxa"/>
            <w:gridSpan w:val="2"/>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p>
        </w:tc>
      </w:tr>
      <w:tr w:rsidR="00DF68ED" w:rsidRPr="00DF68ED" w:rsidTr="00DF68ED">
        <w:tc>
          <w:tcPr>
            <w:tcW w:w="4716" w:type="dxa"/>
            <w:tcBorders>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r w:rsidRPr="00DF68ED">
              <w:rPr>
                <w:rFonts w:eastAsia="Times New Roman"/>
                <w:sz w:val="18"/>
                <w:szCs w:val="20"/>
                <w:lang w:eastAsia="en-GB"/>
              </w:rPr>
              <w:t>Has student reparation / de-brief taken place?</w:t>
            </w:r>
          </w:p>
        </w:tc>
        <w:tc>
          <w:tcPr>
            <w:tcW w:w="561"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jc w:val="center"/>
              <w:rPr>
                <w:rFonts w:eastAsia="Times New Roman"/>
                <w:b/>
                <w:sz w:val="18"/>
                <w:szCs w:val="20"/>
                <w:lang w:eastAsia="en-GB"/>
              </w:rPr>
            </w:pPr>
            <w:r w:rsidRPr="00DF68ED">
              <w:rPr>
                <w:rFonts w:eastAsia="Times New Roman"/>
                <w:b/>
                <w:sz w:val="18"/>
                <w:szCs w:val="20"/>
                <w:lang w:eastAsia="en-GB"/>
              </w:rPr>
              <w:t>Y/N</w:t>
            </w:r>
          </w:p>
        </w:tc>
        <w:tc>
          <w:tcPr>
            <w:tcW w:w="5841"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p>
        </w:tc>
      </w:tr>
      <w:tr w:rsidR="00DF68ED" w:rsidRPr="00DF68ED" w:rsidTr="00DF68ED">
        <w:tc>
          <w:tcPr>
            <w:tcW w:w="4716" w:type="dxa"/>
            <w:tcBorders>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r w:rsidRPr="00DF68ED">
              <w:rPr>
                <w:rFonts w:eastAsia="Times New Roman"/>
                <w:sz w:val="18"/>
                <w:szCs w:val="20"/>
                <w:lang w:eastAsia="en-GB"/>
              </w:rPr>
              <w:t xml:space="preserve">Has a staff de-brief taken place? </w:t>
            </w:r>
          </w:p>
        </w:tc>
        <w:tc>
          <w:tcPr>
            <w:tcW w:w="561"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jc w:val="center"/>
              <w:rPr>
                <w:rFonts w:eastAsia="Times New Roman"/>
                <w:b/>
                <w:sz w:val="18"/>
                <w:szCs w:val="20"/>
                <w:lang w:eastAsia="en-GB"/>
              </w:rPr>
            </w:pPr>
            <w:r w:rsidRPr="00DF68ED">
              <w:rPr>
                <w:rFonts w:eastAsia="Times New Roman"/>
                <w:b/>
                <w:sz w:val="18"/>
                <w:szCs w:val="20"/>
                <w:lang w:eastAsia="en-GB"/>
              </w:rPr>
              <w:t>Y/N</w:t>
            </w:r>
          </w:p>
        </w:tc>
        <w:tc>
          <w:tcPr>
            <w:tcW w:w="5841"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p>
        </w:tc>
      </w:tr>
      <w:tr w:rsidR="00DF68ED" w:rsidRPr="00DF68ED" w:rsidTr="00DF68ED">
        <w:tc>
          <w:tcPr>
            <w:tcW w:w="4716" w:type="dxa"/>
            <w:tcBorders>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r w:rsidRPr="00DF68ED">
              <w:rPr>
                <w:rFonts w:eastAsia="Times New Roman"/>
                <w:sz w:val="18"/>
                <w:szCs w:val="20"/>
                <w:lang w:eastAsia="en-GB"/>
              </w:rPr>
              <w:t>Has the Risk Management Plan been reviewed or updated?</w:t>
            </w:r>
          </w:p>
        </w:tc>
        <w:tc>
          <w:tcPr>
            <w:tcW w:w="561"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jc w:val="center"/>
              <w:rPr>
                <w:rFonts w:eastAsia="Times New Roman"/>
                <w:b/>
                <w:sz w:val="18"/>
                <w:szCs w:val="20"/>
                <w:lang w:eastAsia="en-GB"/>
              </w:rPr>
            </w:pPr>
            <w:r w:rsidRPr="00DF68ED">
              <w:rPr>
                <w:rFonts w:eastAsia="Times New Roman"/>
                <w:b/>
                <w:sz w:val="18"/>
                <w:szCs w:val="20"/>
                <w:lang w:eastAsia="en-GB"/>
              </w:rPr>
              <w:t>Y/N</w:t>
            </w:r>
          </w:p>
        </w:tc>
        <w:tc>
          <w:tcPr>
            <w:tcW w:w="5841"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p>
        </w:tc>
      </w:tr>
      <w:tr w:rsidR="00DF68ED" w:rsidRPr="00DF68ED" w:rsidTr="00DF68ED">
        <w:trPr>
          <w:trHeight w:val="402"/>
        </w:trPr>
        <w:tc>
          <w:tcPr>
            <w:tcW w:w="4716" w:type="dxa"/>
            <w:tcBorders>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r w:rsidRPr="00DF68ED">
              <w:rPr>
                <w:rFonts w:eastAsia="Times New Roman"/>
                <w:sz w:val="18"/>
                <w:szCs w:val="20"/>
                <w:lang w:eastAsia="en-GB"/>
              </w:rPr>
              <w:t>Was there Police involvement?</w:t>
            </w:r>
          </w:p>
        </w:tc>
        <w:tc>
          <w:tcPr>
            <w:tcW w:w="561"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jc w:val="center"/>
              <w:rPr>
                <w:rFonts w:eastAsia="Times New Roman"/>
                <w:b/>
                <w:sz w:val="18"/>
                <w:szCs w:val="20"/>
                <w:lang w:eastAsia="en-GB"/>
              </w:rPr>
            </w:pPr>
            <w:r w:rsidRPr="00DF68ED">
              <w:rPr>
                <w:rFonts w:eastAsia="Times New Roman"/>
                <w:b/>
                <w:sz w:val="18"/>
                <w:szCs w:val="20"/>
                <w:lang w:eastAsia="en-GB"/>
              </w:rPr>
              <w:t>Y/N</w:t>
            </w:r>
          </w:p>
        </w:tc>
        <w:tc>
          <w:tcPr>
            <w:tcW w:w="5841"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p>
        </w:tc>
      </w:tr>
      <w:tr w:rsidR="00DF68ED" w:rsidRPr="00DF68ED" w:rsidTr="00DF68ED">
        <w:tc>
          <w:tcPr>
            <w:tcW w:w="4716" w:type="dxa"/>
            <w:tcBorders>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r w:rsidRPr="00DF68ED">
              <w:rPr>
                <w:rFonts w:eastAsia="Times New Roman"/>
                <w:sz w:val="18"/>
                <w:szCs w:val="20"/>
                <w:lang w:eastAsia="en-GB"/>
              </w:rPr>
              <w:t>Has there been Internal Exclusion / FTEX / PEX?</w:t>
            </w:r>
          </w:p>
        </w:tc>
        <w:tc>
          <w:tcPr>
            <w:tcW w:w="561"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jc w:val="center"/>
              <w:rPr>
                <w:rFonts w:eastAsia="Times New Roman"/>
                <w:b/>
                <w:sz w:val="18"/>
                <w:szCs w:val="20"/>
                <w:lang w:eastAsia="en-GB"/>
              </w:rPr>
            </w:pPr>
            <w:r w:rsidRPr="00DF68ED">
              <w:rPr>
                <w:rFonts w:eastAsia="Times New Roman"/>
                <w:b/>
                <w:sz w:val="18"/>
                <w:szCs w:val="20"/>
                <w:lang w:eastAsia="en-GB"/>
              </w:rPr>
              <w:t>Y/N</w:t>
            </w:r>
          </w:p>
        </w:tc>
        <w:tc>
          <w:tcPr>
            <w:tcW w:w="5841"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p>
        </w:tc>
      </w:tr>
    </w:tbl>
    <w:p w:rsidR="00DF68ED" w:rsidRPr="00DF68ED" w:rsidRDefault="00DF68ED" w:rsidP="00DF68ED">
      <w:pPr>
        <w:spacing w:after="0" w:line="240" w:lineRule="auto"/>
        <w:rPr>
          <w:rFonts w:ascii="Calibri" w:eastAsia="Times New Roman" w:hAnsi="Calibri" w:cs="Times New Roman"/>
          <w:lang w:eastAsia="en-GB"/>
        </w:rPr>
      </w:pPr>
    </w:p>
    <w:tbl>
      <w:tblPr>
        <w:tblW w:w="11118"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3110"/>
        <w:gridCol w:w="627"/>
        <w:gridCol w:w="4389"/>
        <w:gridCol w:w="1371"/>
      </w:tblGrid>
      <w:tr w:rsidR="00DF68ED" w:rsidRPr="00DF68ED" w:rsidTr="00DF68ED">
        <w:tc>
          <w:tcPr>
            <w:tcW w:w="11118" w:type="dxa"/>
            <w:gridSpan w:val="5"/>
            <w:tcBorders>
              <w:top w:val="single" w:sz="12" w:space="0" w:color="auto"/>
              <w:left w:val="single" w:sz="12" w:space="0" w:color="auto"/>
              <w:bottom w:val="single" w:sz="12" w:space="0" w:color="auto"/>
              <w:right w:val="single" w:sz="12" w:space="0" w:color="auto"/>
            </w:tcBorders>
            <w:shd w:val="clear" w:color="auto" w:fill="D9D9D9"/>
          </w:tcPr>
          <w:p w:rsidR="00DF68ED" w:rsidRPr="00DF68ED" w:rsidRDefault="00DF68ED" w:rsidP="00DF68ED">
            <w:pPr>
              <w:spacing w:before="20" w:after="20" w:line="240" w:lineRule="auto"/>
              <w:jc w:val="center"/>
              <w:rPr>
                <w:rFonts w:eastAsia="Times New Roman"/>
                <w:b/>
                <w:lang w:eastAsia="en-GB"/>
              </w:rPr>
            </w:pPr>
            <w:r w:rsidRPr="00DF68ED">
              <w:rPr>
                <w:rFonts w:eastAsia="Times New Roman"/>
                <w:lang w:eastAsia="en-GB"/>
              </w:rPr>
              <w:br w:type="page"/>
            </w:r>
            <w:r w:rsidRPr="00DF68ED">
              <w:rPr>
                <w:rFonts w:eastAsia="Times New Roman"/>
                <w:b/>
                <w:lang w:eastAsia="en-GB"/>
              </w:rPr>
              <w:t xml:space="preserve">Primary de-escalation techniques used </w:t>
            </w:r>
          </w:p>
          <w:p w:rsidR="00DF68ED" w:rsidRPr="00DF68ED" w:rsidRDefault="00DF68ED" w:rsidP="00DF68ED">
            <w:pPr>
              <w:spacing w:before="20" w:after="20" w:line="240" w:lineRule="auto"/>
              <w:jc w:val="center"/>
              <w:rPr>
                <w:rFonts w:eastAsia="Times New Roman"/>
                <w:lang w:eastAsia="en-GB"/>
              </w:rPr>
            </w:pPr>
            <w:r w:rsidRPr="00DF68ED">
              <w:rPr>
                <w:rFonts w:eastAsia="Times New Roman"/>
                <w:b/>
                <w:sz w:val="20"/>
                <w:lang w:eastAsia="en-GB"/>
              </w:rPr>
              <w:t>(please state order in which they were used)</w:t>
            </w:r>
            <w:r w:rsidRPr="00DF68ED">
              <w:rPr>
                <w:rFonts w:eastAsia="Times New Roman"/>
                <w:lang w:eastAsia="en-GB"/>
              </w:rPr>
              <w:t xml:space="preserve"> </w:t>
            </w:r>
          </w:p>
        </w:tc>
      </w:tr>
      <w:tr w:rsidR="00DF68ED" w:rsidRPr="00DF68ED" w:rsidTr="00DF68ED">
        <w:tc>
          <w:tcPr>
            <w:tcW w:w="4731" w:type="dxa"/>
            <w:gridSpan w:val="2"/>
            <w:tcBorders>
              <w:top w:val="single" w:sz="12" w:space="0" w:color="auto"/>
              <w:left w:val="nil"/>
              <w:bottom w:val="single" w:sz="12" w:space="0" w:color="auto"/>
              <w:right w:val="nil"/>
            </w:tcBorders>
            <w:shd w:val="clear" w:color="auto" w:fill="auto"/>
          </w:tcPr>
          <w:p w:rsidR="00DF68ED" w:rsidRPr="00DF68ED" w:rsidRDefault="00DF68ED" w:rsidP="00DF68ED">
            <w:pPr>
              <w:spacing w:after="0" w:line="240" w:lineRule="auto"/>
              <w:rPr>
                <w:rFonts w:eastAsia="Times New Roman"/>
                <w:sz w:val="10"/>
                <w:lang w:eastAsia="en-GB"/>
              </w:rPr>
            </w:pPr>
          </w:p>
        </w:tc>
        <w:tc>
          <w:tcPr>
            <w:tcW w:w="627" w:type="dxa"/>
            <w:tcBorders>
              <w:top w:val="single" w:sz="12" w:space="0" w:color="auto"/>
              <w:left w:val="nil"/>
              <w:bottom w:val="single" w:sz="12" w:space="0" w:color="auto"/>
              <w:right w:val="nil"/>
            </w:tcBorders>
            <w:shd w:val="clear" w:color="auto" w:fill="auto"/>
          </w:tcPr>
          <w:p w:rsidR="00DF68ED" w:rsidRPr="00DF68ED" w:rsidRDefault="00DF68ED" w:rsidP="00DF68ED">
            <w:pPr>
              <w:spacing w:after="0" w:line="240" w:lineRule="auto"/>
              <w:rPr>
                <w:rFonts w:eastAsia="Times New Roman"/>
                <w:sz w:val="10"/>
                <w:lang w:eastAsia="en-GB"/>
              </w:rPr>
            </w:pPr>
          </w:p>
        </w:tc>
        <w:tc>
          <w:tcPr>
            <w:tcW w:w="4389" w:type="dxa"/>
            <w:tcBorders>
              <w:top w:val="single" w:sz="12" w:space="0" w:color="auto"/>
              <w:left w:val="nil"/>
              <w:bottom w:val="single" w:sz="12" w:space="0" w:color="auto"/>
              <w:right w:val="nil"/>
            </w:tcBorders>
            <w:shd w:val="clear" w:color="auto" w:fill="auto"/>
          </w:tcPr>
          <w:p w:rsidR="00DF68ED" w:rsidRPr="00DF68ED" w:rsidRDefault="00DF68ED" w:rsidP="00DF68ED">
            <w:pPr>
              <w:spacing w:after="0" w:line="240" w:lineRule="auto"/>
              <w:rPr>
                <w:rFonts w:eastAsia="Times New Roman"/>
                <w:sz w:val="10"/>
                <w:lang w:eastAsia="en-GB"/>
              </w:rPr>
            </w:pPr>
          </w:p>
        </w:tc>
        <w:tc>
          <w:tcPr>
            <w:tcW w:w="1371" w:type="dxa"/>
            <w:tcBorders>
              <w:top w:val="single" w:sz="12" w:space="0" w:color="auto"/>
              <w:left w:val="nil"/>
              <w:bottom w:val="single" w:sz="12" w:space="0" w:color="auto"/>
              <w:right w:val="nil"/>
            </w:tcBorders>
            <w:shd w:val="clear" w:color="auto" w:fill="auto"/>
          </w:tcPr>
          <w:p w:rsidR="00DF68ED" w:rsidRPr="00DF68ED" w:rsidRDefault="00DF68ED" w:rsidP="00DF68ED">
            <w:pPr>
              <w:spacing w:after="0" w:line="240" w:lineRule="auto"/>
              <w:rPr>
                <w:rFonts w:eastAsia="Times New Roman"/>
                <w:sz w:val="10"/>
                <w:lang w:eastAsia="en-GB"/>
              </w:rPr>
            </w:pPr>
          </w:p>
        </w:tc>
      </w:tr>
      <w:tr w:rsidR="00DF68ED" w:rsidRPr="00DF68ED" w:rsidTr="00DF68ED">
        <w:tc>
          <w:tcPr>
            <w:tcW w:w="4731" w:type="dxa"/>
            <w:gridSpan w:val="2"/>
            <w:tcBorders>
              <w:top w:val="single" w:sz="12" w:space="0" w:color="auto"/>
              <w:lef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Verbal advice and support</w:t>
            </w:r>
          </w:p>
        </w:tc>
        <w:tc>
          <w:tcPr>
            <w:tcW w:w="627" w:type="dxa"/>
            <w:tcBorders>
              <w:top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p>
        </w:tc>
        <w:tc>
          <w:tcPr>
            <w:tcW w:w="4389" w:type="dxa"/>
            <w:tcBorders>
              <w:top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Offering services of other staff</w:t>
            </w:r>
          </w:p>
        </w:tc>
        <w:tc>
          <w:tcPr>
            <w:tcW w:w="1371" w:type="dxa"/>
            <w:tcBorders>
              <w:top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p>
        </w:tc>
      </w:tr>
      <w:tr w:rsidR="00DF68ED" w:rsidRPr="00DF68ED" w:rsidTr="00DF68ED">
        <w:tc>
          <w:tcPr>
            <w:tcW w:w="4731" w:type="dxa"/>
            <w:gridSpan w:val="2"/>
            <w:tcBorders>
              <w:lef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Calm talking</w:t>
            </w:r>
          </w:p>
        </w:tc>
        <w:tc>
          <w:tcPr>
            <w:tcW w:w="627" w:type="dxa"/>
            <w:shd w:val="clear" w:color="auto" w:fill="auto"/>
          </w:tcPr>
          <w:p w:rsidR="00DF68ED" w:rsidRPr="00DF68ED" w:rsidRDefault="00DF68ED" w:rsidP="00DF68ED">
            <w:pPr>
              <w:spacing w:before="20" w:after="20" w:line="240" w:lineRule="auto"/>
              <w:rPr>
                <w:rFonts w:eastAsia="Times New Roman"/>
                <w:sz w:val="20"/>
                <w:szCs w:val="20"/>
                <w:highlight w:val="yellow"/>
                <w:lang w:eastAsia="en-GB"/>
              </w:rPr>
            </w:pPr>
          </w:p>
        </w:tc>
        <w:tc>
          <w:tcPr>
            <w:tcW w:w="4389" w:type="dxa"/>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Informing of consequences</w:t>
            </w:r>
          </w:p>
        </w:tc>
        <w:tc>
          <w:tcPr>
            <w:tcW w:w="1371" w:type="dxa"/>
            <w:tcBorders>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p>
        </w:tc>
      </w:tr>
      <w:tr w:rsidR="00DF68ED" w:rsidRPr="00DF68ED" w:rsidTr="00DF68ED">
        <w:tc>
          <w:tcPr>
            <w:tcW w:w="4731" w:type="dxa"/>
            <w:gridSpan w:val="2"/>
            <w:tcBorders>
              <w:lef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Distraction</w:t>
            </w:r>
          </w:p>
        </w:tc>
        <w:tc>
          <w:tcPr>
            <w:tcW w:w="627" w:type="dxa"/>
            <w:shd w:val="clear" w:color="auto" w:fill="auto"/>
          </w:tcPr>
          <w:p w:rsidR="00DF68ED" w:rsidRPr="00DF68ED" w:rsidRDefault="00DF68ED" w:rsidP="00DF68ED">
            <w:pPr>
              <w:spacing w:before="20" w:after="20" w:line="240" w:lineRule="auto"/>
              <w:rPr>
                <w:rFonts w:eastAsia="Times New Roman"/>
                <w:sz w:val="20"/>
                <w:szCs w:val="20"/>
                <w:lang w:eastAsia="en-GB"/>
              </w:rPr>
            </w:pPr>
          </w:p>
        </w:tc>
        <w:tc>
          <w:tcPr>
            <w:tcW w:w="4389" w:type="dxa"/>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Taking non threatening body position</w:t>
            </w:r>
          </w:p>
        </w:tc>
        <w:tc>
          <w:tcPr>
            <w:tcW w:w="1371" w:type="dxa"/>
            <w:tcBorders>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p>
        </w:tc>
      </w:tr>
      <w:tr w:rsidR="00DF68ED" w:rsidRPr="00DF68ED" w:rsidTr="00DF68ED">
        <w:tc>
          <w:tcPr>
            <w:tcW w:w="4731" w:type="dxa"/>
            <w:gridSpan w:val="2"/>
            <w:tcBorders>
              <w:lef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Reassurance</w:t>
            </w:r>
          </w:p>
        </w:tc>
        <w:tc>
          <w:tcPr>
            <w:tcW w:w="627" w:type="dxa"/>
            <w:shd w:val="clear" w:color="auto" w:fill="auto"/>
          </w:tcPr>
          <w:p w:rsidR="00DF68ED" w:rsidRPr="00DF68ED" w:rsidRDefault="00DF68ED" w:rsidP="00DF68ED">
            <w:pPr>
              <w:spacing w:before="20" w:after="20" w:line="240" w:lineRule="auto"/>
              <w:rPr>
                <w:rFonts w:eastAsia="Times New Roman"/>
                <w:sz w:val="20"/>
                <w:szCs w:val="20"/>
                <w:lang w:eastAsia="en-GB"/>
              </w:rPr>
            </w:pPr>
          </w:p>
        </w:tc>
        <w:tc>
          <w:tcPr>
            <w:tcW w:w="4389" w:type="dxa"/>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De-escalation script</w:t>
            </w:r>
          </w:p>
        </w:tc>
        <w:tc>
          <w:tcPr>
            <w:tcW w:w="1371" w:type="dxa"/>
            <w:tcBorders>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p>
        </w:tc>
      </w:tr>
      <w:tr w:rsidR="00DF68ED" w:rsidRPr="00DF68ED" w:rsidTr="00DF68ED">
        <w:tc>
          <w:tcPr>
            <w:tcW w:w="4731" w:type="dxa"/>
            <w:gridSpan w:val="2"/>
            <w:tcBorders>
              <w:lef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Humour</w:t>
            </w:r>
          </w:p>
        </w:tc>
        <w:tc>
          <w:tcPr>
            <w:tcW w:w="627" w:type="dxa"/>
            <w:shd w:val="clear" w:color="auto" w:fill="auto"/>
          </w:tcPr>
          <w:p w:rsidR="00DF68ED" w:rsidRPr="00DF68ED" w:rsidRDefault="00DF68ED" w:rsidP="00DF68ED">
            <w:pPr>
              <w:spacing w:before="20" w:after="20" w:line="240" w:lineRule="auto"/>
              <w:rPr>
                <w:rFonts w:eastAsia="Times New Roman"/>
                <w:sz w:val="20"/>
                <w:szCs w:val="20"/>
                <w:lang w:eastAsia="en-GB"/>
              </w:rPr>
            </w:pPr>
          </w:p>
        </w:tc>
        <w:tc>
          <w:tcPr>
            <w:tcW w:w="4389" w:type="dxa"/>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Clear instruction / warning</w:t>
            </w:r>
          </w:p>
        </w:tc>
        <w:tc>
          <w:tcPr>
            <w:tcW w:w="1371" w:type="dxa"/>
            <w:tcBorders>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p>
        </w:tc>
      </w:tr>
      <w:tr w:rsidR="00DF68ED" w:rsidRPr="00DF68ED" w:rsidTr="00DF68ED">
        <w:tc>
          <w:tcPr>
            <w:tcW w:w="4731" w:type="dxa"/>
            <w:gridSpan w:val="2"/>
            <w:tcBorders>
              <w:lef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Negotiation</w:t>
            </w:r>
          </w:p>
        </w:tc>
        <w:tc>
          <w:tcPr>
            <w:tcW w:w="627" w:type="dxa"/>
            <w:shd w:val="clear" w:color="auto" w:fill="auto"/>
          </w:tcPr>
          <w:p w:rsidR="00DF68ED" w:rsidRPr="00DF68ED" w:rsidRDefault="00DF68ED" w:rsidP="00DF68ED">
            <w:pPr>
              <w:spacing w:before="20" w:after="20" w:line="240" w:lineRule="auto"/>
              <w:rPr>
                <w:rFonts w:eastAsia="Times New Roman"/>
                <w:sz w:val="20"/>
                <w:szCs w:val="20"/>
                <w:lang w:eastAsia="en-GB"/>
              </w:rPr>
            </w:pPr>
          </w:p>
        </w:tc>
        <w:tc>
          <w:tcPr>
            <w:tcW w:w="4389" w:type="dxa"/>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Withdrawal from activity</w:t>
            </w:r>
          </w:p>
        </w:tc>
        <w:tc>
          <w:tcPr>
            <w:tcW w:w="1371" w:type="dxa"/>
            <w:tcBorders>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p>
        </w:tc>
      </w:tr>
      <w:tr w:rsidR="00DF68ED" w:rsidRPr="00DF68ED" w:rsidTr="00DF68ED">
        <w:tc>
          <w:tcPr>
            <w:tcW w:w="4731" w:type="dxa"/>
            <w:gridSpan w:val="2"/>
            <w:tcBorders>
              <w:lef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Offering choices and options</w:t>
            </w:r>
          </w:p>
        </w:tc>
        <w:tc>
          <w:tcPr>
            <w:tcW w:w="627" w:type="dxa"/>
            <w:shd w:val="clear" w:color="auto" w:fill="auto"/>
          </w:tcPr>
          <w:p w:rsidR="00DF68ED" w:rsidRPr="00DF68ED" w:rsidRDefault="00DF68ED" w:rsidP="00DF68ED">
            <w:pPr>
              <w:spacing w:before="20" w:after="20" w:line="240" w:lineRule="auto"/>
              <w:rPr>
                <w:rFonts w:eastAsia="Times New Roman"/>
                <w:sz w:val="20"/>
                <w:szCs w:val="20"/>
                <w:lang w:eastAsia="en-GB"/>
              </w:rPr>
            </w:pPr>
          </w:p>
        </w:tc>
        <w:tc>
          <w:tcPr>
            <w:tcW w:w="4389" w:type="dxa"/>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Diversion</w:t>
            </w:r>
          </w:p>
        </w:tc>
        <w:tc>
          <w:tcPr>
            <w:tcW w:w="1371" w:type="dxa"/>
            <w:tcBorders>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p>
        </w:tc>
      </w:tr>
      <w:tr w:rsidR="00DF68ED" w:rsidRPr="00DF68ED" w:rsidTr="00DF68ED">
        <w:tc>
          <w:tcPr>
            <w:tcW w:w="1621" w:type="dxa"/>
            <w:tcBorders>
              <w:top w:val="single" w:sz="18" w:space="0" w:color="auto"/>
              <w:left w:val="single" w:sz="18" w:space="0" w:color="auto"/>
              <w:bottom w:val="single" w:sz="18" w:space="0" w:color="auto"/>
              <w:right w:val="single" w:sz="18" w:space="0" w:color="auto"/>
            </w:tcBorders>
            <w:shd w:val="clear" w:color="auto" w:fill="D9D9D9"/>
          </w:tcPr>
          <w:p w:rsidR="00DF68ED" w:rsidRPr="00DF68ED" w:rsidRDefault="00DF68ED" w:rsidP="00DF68ED">
            <w:pPr>
              <w:spacing w:before="20" w:after="20" w:line="240" w:lineRule="auto"/>
              <w:rPr>
                <w:rFonts w:eastAsia="Times New Roman"/>
                <w:b/>
                <w:sz w:val="20"/>
                <w:szCs w:val="20"/>
                <w:lang w:eastAsia="en-GB"/>
              </w:rPr>
            </w:pPr>
            <w:r w:rsidRPr="00DF68ED">
              <w:rPr>
                <w:rFonts w:eastAsia="Times New Roman"/>
                <w:b/>
                <w:sz w:val="20"/>
                <w:szCs w:val="20"/>
                <w:lang w:eastAsia="en-GB"/>
              </w:rPr>
              <w:t>Number</w:t>
            </w:r>
          </w:p>
        </w:tc>
        <w:tc>
          <w:tcPr>
            <w:tcW w:w="9497" w:type="dxa"/>
            <w:gridSpan w:val="4"/>
            <w:tcBorders>
              <w:top w:val="single" w:sz="18" w:space="0" w:color="auto"/>
              <w:left w:val="single" w:sz="18" w:space="0" w:color="auto"/>
              <w:bottom w:val="single" w:sz="18" w:space="0" w:color="auto"/>
              <w:right w:val="single" w:sz="18" w:space="0" w:color="auto"/>
            </w:tcBorders>
            <w:shd w:val="clear" w:color="auto" w:fill="D9D9D9"/>
          </w:tcPr>
          <w:p w:rsidR="00DF68ED" w:rsidRPr="00DF68ED" w:rsidRDefault="00DF68ED" w:rsidP="00DF68ED">
            <w:pPr>
              <w:spacing w:before="20" w:after="20" w:line="240" w:lineRule="auto"/>
              <w:rPr>
                <w:rFonts w:eastAsia="Times New Roman"/>
                <w:b/>
                <w:sz w:val="20"/>
                <w:szCs w:val="20"/>
                <w:lang w:eastAsia="en-GB"/>
              </w:rPr>
            </w:pPr>
            <w:r w:rsidRPr="00DF68ED">
              <w:rPr>
                <w:rFonts w:eastAsia="Times New Roman"/>
                <w:b/>
                <w:sz w:val="20"/>
                <w:szCs w:val="20"/>
                <w:lang w:eastAsia="en-GB"/>
              </w:rPr>
              <w:t>Description of how technique was employed</w:t>
            </w:r>
          </w:p>
        </w:tc>
      </w:tr>
      <w:tr w:rsidR="00DF68ED" w:rsidRPr="00DF68ED" w:rsidTr="00DF68ED">
        <w:tc>
          <w:tcPr>
            <w:tcW w:w="1621" w:type="dxa"/>
            <w:tcBorders>
              <w:top w:val="single" w:sz="18" w:space="0" w:color="auto"/>
              <w:left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1</w:t>
            </w:r>
          </w:p>
        </w:tc>
        <w:tc>
          <w:tcPr>
            <w:tcW w:w="9497" w:type="dxa"/>
            <w:gridSpan w:val="4"/>
            <w:tcBorders>
              <w:left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highlight w:val="yellow"/>
                <w:lang w:eastAsia="en-GB"/>
              </w:rPr>
            </w:pPr>
          </w:p>
        </w:tc>
      </w:tr>
      <w:tr w:rsidR="00DF68ED" w:rsidRPr="00DF68ED" w:rsidTr="00DF68ED">
        <w:tc>
          <w:tcPr>
            <w:tcW w:w="1621" w:type="dxa"/>
            <w:tcBorders>
              <w:left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2</w:t>
            </w:r>
          </w:p>
        </w:tc>
        <w:tc>
          <w:tcPr>
            <w:tcW w:w="9497" w:type="dxa"/>
            <w:gridSpan w:val="4"/>
            <w:tcBorders>
              <w:left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highlight w:val="yellow"/>
                <w:lang w:eastAsia="en-GB"/>
              </w:rPr>
            </w:pPr>
          </w:p>
        </w:tc>
      </w:tr>
      <w:tr w:rsidR="00DF68ED" w:rsidRPr="00DF68ED" w:rsidTr="00DF68ED">
        <w:tc>
          <w:tcPr>
            <w:tcW w:w="1621" w:type="dxa"/>
            <w:tcBorders>
              <w:left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3</w:t>
            </w:r>
          </w:p>
        </w:tc>
        <w:tc>
          <w:tcPr>
            <w:tcW w:w="9497" w:type="dxa"/>
            <w:gridSpan w:val="4"/>
            <w:tcBorders>
              <w:left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highlight w:val="yellow"/>
                <w:lang w:eastAsia="en-GB"/>
              </w:rPr>
            </w:pPr>
          </w:p>
        </w:tc>
      </w:tr>
      <w:tr w:rsidR="00DF68ED" w:rsidRPr="00DF68ED" w:rsidTr="00DF68ED">
        <w:tc>
          <w:tcPr>
            <w:tcW w:w="1621" w:type="dxa"/>
            <w:tcBorders>
              <w:left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4</w:t>
            </w:r>
          </w:p>
        </w:tc>
        <w:tc>
          <w:tcPr>
            <w:tcW w:w="9497" w:type="dxa"/>
            <w:gridSpan w:val="4"/>
            <w:tcBorders>
              <w:left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highlight w:val="yellow"/>
                <w:lang w:eastAsia="en-GB"/>
              </w:rPr>
            </w:pPr>
          </w:p>
        </w:tc>
      </w:tr>
      <w:tr w:rsidR="00DF68ED" w:rsidRPr="00DF68ED" w:rsidTr="00DF68ED">
        <w:tc>
          <w:tcPr>
            <w:tcW w:w="1621" w:type="dxa"/>
            <w:tcBorders>
              <w:left w:val="single" w:sz="12" w:space="0" w:color="auto"/>
              <w:bottom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lang w:eastAsia="en-GB"/>
              </w:rPr>
            </w:pPr>
            <w:r w:rsidRPr="00DF68ED">
              <w:rPr>
                <w:rFonts w:eastAsia="Times New Roman"/>
                <w:sz w:val="20"/>
                <w:szCs w:val="20"/>
                <w:lang w:eastAsia="en-GB"/>
              </w:rPr>
              <w:t>5</w:t>
            </w:r>
          </w:p>
        </w:tc>
        <w:tc>
          <w:tcPr>
            <w:tcW w:w="9497" w:type="dxa"/>
            <w:gridSpan w:val="4"/>
            <w:tcBorders>
              <w:left w:val="single" w:sz="12" w:space="0" w:color="auto"/>
              <w:bottom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sz w:val="20"/>
                <w:szCs w:val="20"/>
                <w:highlight w:val="yellow"/>
                <w:lang w:eastAsia="en-GB"/>
              </w:rPr>
            </w:pPr>
          </w:p>
        </w:tc>
      </w:tr>
    </w:tbl>
    <w:p w:rsidR="00DF68ED" w:rsidRPr="00DF68ED" w:rsidRDefault="00DF68ED" w:rsidP="00DF68ED">
      <w:pPr>
        <w:spacing w:after="0" w:line="240" w:lineRule="auto"/>
        <w:rPr>
          <w:rFonts w:eastAsia="Times New Roman"/>
          <w:sz w:val="20"/>
          <w:lang w:eastAsia="en-GB"/>
        </w:rPr>
      </w:pPr>
    </w:p>
    <w:tbl>
      <w:tblPr>
        <w:tblW w:w="11118" w:type="dxa"/>
        <w:tblInd w:w="-804" w:type="dxa"/>
        <w:tblLook w:val="01E0" w:firstRow="1" w:lastRow="1" w:firstColumn="1" w:lastColumn="1" w:noHBand="0" w:noVBand="0"/>
      </w:tblPr>
      <w:tblGrid>
        <w:gridCol w:w="1621"/>
        <w:gridCol w:w="3119"/>
        <w:gridCol w:w="3118"/>
        <w:gridCol w:w="3260"/>
      </w:tblGrid>
      <w:tr w:rsidR="00DF68ED" w:rsidRPr="00DF68ED" w:rsidTr="00DF68ED">
        <w:tc>
          <w:tcPr>
            <w:tcW w:w="11118" w:type="dxa"/>
            <w:gridSpan w:val="4"/>
            <w:tcBorders>
              <w:top w:val="single" w:sz="12" w:space="0" w:color="auto"/>
              <w:left w:val="single" w:sz="12" w:space="0" w:color="auto"/>
              <w:bottom w:val="single" w:sz="12" w:space="0" w:color="auto"/>
              <w:right w:val="single" w:sz="12" w:space="0" w:color="auto"/>
            </w:tcBorders>
            <w:shd w:val="clear" w:color="auto" w:fill="D9D9D9"/>
          </w:tcPr>
          <w:p w:rsidR="00DF68ED" w:rsidRPr="00DF68ED" w:rsidRDefault="00DF68ED" w:rsidP="00DF68ED">
            <w:pPr>
              <w:spacing w:after="0" w:line="240" w:lineRule="auto"/>
              <w:rPr>
                <w:rFonts w:eastAsia="Times New Roman"/>
                <w:b/>
                <w:lang w:eastAsia="en-GB"/>
              </w:rPr>
            </w:pPr>
            <w:r w:rsidRPr="00DF68ED">
              <w:rPr>
                <w:rFonts w:eastAsia="Times New Roman"/>
                <w:b/>
                <w:lang w:eastAsia="en-GB"/>
              </w:rPr>
              <w:t>Restraint techniques including sequence of techniques, time and staff involved:</w:t>
            </w:r>
          </w:p>
        </w:tc>
      </w:tr>
      <w:tr w:rsidR="00DF68ED" w:rsidRPr="00DF68ED" w:rsidTr="00DF68ED">
        <w:trPr>
          <w:trHeight w:val="50"/>
        </w:trPr>
        <w:tc>
          <w:tcPr>
            <w:tcW w:w="11118" w:type="dxa"/>
            <w:gridSpan w:val="4"/>
            <w:tcBorders>
              <w:top w:val="single" w:sz="12" w:space="0" w:color="auto"/>
              <w:bottom w:val="single" w:sz="12" w:space="0" w:color="auto"/>
            </w:tcBorders>
            <w:shd w:val="clear" w:color="auto" w:fill="auto"/>
          </w:tcPr>
          <w:p w:rsidR="00DF68ED" w:rsidRPr="00DF68ED" w:rsidRDefault="00DF68ED" w:rsidP="00DF68ED">
            <w:pPr>
              <w:spacing w:after="0" w:line="240" w:lineRule="auto"/>
              <w:rPr>
                <w:rFonts w:eastAsia="Times New Roman"/>
                <w:sz w:val="10"/>
                <w:lang w:eastAsia="en-GB"/>
              </w:rPr>
            </w:pPr>
          </w:p>
        </w:tc>
      </w:tr>
      <w:tr w:rsidR="00DF68ED" w:rsidRPr="00DF68ED" w:rsidTr="00DF68ED">
        <w:trPr>
          <w:trHeight w:val="300"/>
        </w:trPr>
        <w:tc>
          <w:tcPr>
            <w:tcW w:w="1621" w:type="dxa"/>
            <w:tcBorders>
              <w:top w:val="single" w:sz="12" w:space="0" w:color="auto"/>
              <w:left w:val="single" w:sz="12" w:space="0" w:color="auto"/>
              <w:bottom w:val="single" w:sz="12" w:space="0" w:color="auto"/>
              <w:right w:val="single" w:sz="6" w:space="0" w:color="auto"/>
            </w:tcBorders>
            <w:shd w:val="clear" w:color="auto" w:fill="D9D9D9"/>
            <w:vAlign w:val="center"/>
          </w:tcPr>
          <w:p w:rsidR="00DF68ED" w:rsidRPr="00DF68ED" w:rsidRDefault="00DF68ED" w:rsidP="00DF68ED">
            <w:pPr>
              <w:spacing w:after="0" w:line="240" w:lineRule="auto"/>
              <w:jc w:val="center"/>
              <w:rPr>
                <w:rFonts w:eastAsia="Times New Roman"/>
                <w:b/>
                <w:sz w:val="20"/>
                <w:szCs w:val="20"/>
                <w:lang w:eastAsia="en-GB"/>
              </w:rPr>
            </w:pPr>
            <w:r w:rsidRPr="00DF68ED">
              <w:rPr>
                <w:rFonts w:eastAsia="Times New Roman"/>
                <w:b/>
                <w:sz w:val="20"/>
                <w:szCs w:val="20"/>
                <w:lang w:eastAsia="en-GB"/>
              </w:rPr>
              <w:t>Time</w:t>
            </w:r>
          </w:p>
        </w:tc>
        <w:tc>
          <w:tcPr>
            <w:tcW w:w="3119" w:type="dxa"/>
            <w:tcBorders>
              <w:top w:val="single" w:sz="12" w:space="0" w:color="auto"/>
              <w:left w:val="single" w:sz="6" w:space="0" w:color="auto"/>
              <w:bottom w:val="single" w:sz="12" w:space="0" w:color="auto"/>
              <w:right w:val="single" w:sz="6" w:space="0" w:color="auto"/>
            </w:tcBorders>
            <w:shd w:val="clear" w:color="auto" w:fill="D9D9D9"/>
            <w:vAlign w:val="center"/>
          </w:tcPr>
          <w:p w:rsidR="00DF68ED" w:rsidRPr="00DF68ED" w:rsidRDefault="00DF68ED" w:rsidP="00DF68ED">
            <w:pPr>
              <w:spacing w:after="0" w:line="240" w:lineRule="auto"/>
              <w:jc w:val="center"/>
              <w:rPr>
                <w:rFonts w:eastAsia="Times New Roman"/>
                <w:b/>
                <w:sz w:val="20"/>
                <w:szCs w:val="20"/>
                <w:lang w:eastAsia="en-GB"/>
              </w:rPr>
            </w:pPr>
            <w:r w:rsidRPr="00DF68ED">
              <w:rPr>
                <w:rFonts w:eastAsia="Times New Roman"/>
                <w:b/>
                <w:sz w:val="20"/>
                <w:szCs w:val="20"/>
                <w:lang w:eastAsia="en-GB"/>
              </w:rPr>
              <w:t>Technique</w:t>
            </w:r>
          </w:p>
        </w:tc>
        <w:tc>
          <w:tcPr>
            <w:tcW w:w="3118" w:type="dxa"/>
            <w:tcBorders>
              <w:top w:val="single" w:sz="12" w:space="0" w:color="auto"/>
              <w:left w:val="single" w:sz="6" w:space="0" w:color="auto"/>
              <w:bottom w:val="single" w:sz="12" w:space="0" w:color="auto"/>
              <w:right w:val="single" w:sz="6" w:space="0" w:color="auto"/>
            </w:tcBorders>
            <w:shd w:val="clear" w:color="auto" w:fill="D9D9D9"/>
            <w:vAlign w:val="center"/>
          </w:tcPr>
          <w:p w:rsidR="00DF68ED" w:rsidRPr="00DF68ED" w:rsidRDefault="00DF68ED" w:rsidP="00DF68ED">
            <w:pPr>
              <w:spacing w:after="0" w:line="240" w:lineRule="auto"/>
              <w:jc w:val="center"/>
              <w:rPr>
                <w:rFonts w:eastAsia="Times New Roman"/>
                <w:b/>
                <w:sz w:val="20"/>
                <w:szCs w:val="20"/>
                <w:lang w:eastAsia="en-GB"/>
              </w:rPr>
            </w:pPr>
            <w:r w:rsidRPr="00DF68ED">
              <w:rPr>
                <w:rFonts w:eastAsia="Times New Roman"/>
                <w:b/>
                <w:sz w:val="20"/>
                <w:szCs w:val="20"/>
                <w:lang w:eastAsia="en-GB"/>
              </w:rPr>
              <w:t>Shape</w:t>
            </w:r>
          </w:p>
        </w:tc>
        <w:tc>
          <w:tcPr>
            <w:tcW w:w="3260" w:type="dxa"/>
            <w:tcBorders>
              <w:top w:val="single" w:sz="12" w:space="0" w:color="auto"/>
              <w:left w:val="single" w:sz="6" w:space="0" w:color="auto"/>
              <w:bottom w:val="single" w:sz="12" w:space="0" w:color="auto"/>
              <w:right w:val="single" w:sz="12" w:space="0" w:color="auto"/>
            </w:tcBorders>
            <w:shd w:val="clear" w:color="auto" w:fill="D9D9D9"/>
            <w:vAlign w:val="center"/>
          </w:tcPr>
          <w:p w:rsidR="00DF68ED" w:rsidRPr="00DF68ED" w:rsidRDefault="00DF68ED" w:rsidP="00DF68ED">
            <w:pPr>
              <w:spacing w:after="0" w:line="240" w:lineRule="auto"/>
              <w:jc w:val="center"/>
              <w:rPr>
                <w:rFonts w:eastAsia="Times New Roman"/>
                <w:b/>
                <w:sz w:val="20"/>
                <w:szCs w:val="20"/>
                <w:lang w:eastAsia="en-GB"/>
              </w:rPr>
            </w:pPr>
            <w:r w:rsidRPr="00DF68ED">
              <w:rPr>
                <w:rFonts w:eastAsia="Times New Roman"/>
                <w:b/>
                <w:sz w:val="20"/>
                <w:szCs w:val="20"/>
                <w:lang w:eastAsia="en-GB"/>
              </w:rPr>
              <w:t>Staff name</w:t>
            </w:r>
          </w:p>
        </w:tc>
      </w:tr>
      <w:tr w:rsidR="00DF68ED" w:rsidRPr="00DF68ED" w:rsidTr="00DF68ED">
        <w:trPr>
          <w:trHeight w:val="296"/>
        </w:trPr>
        <w:tc>
          <w:tcPr>
            <w:tcW w:w="1621" w:type="dxa"/>
            <w:tcBorders>
              <w:top w:val="single" w:sz="12" w:space="0" w:color="auto"/>
              <w:left w:val="single" w:sz="12"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highlight w:val="yellow"/>
                <w:lang w:eastAsia="en-GB"/>
              </w:rPr>
            </w:pPr>
          </w:p>
        </w:tc>
        <w:tc>
          <w:tcPr>
            <w:tcW w:w="3119" w:type="dxa"/>
            <w:tcBorders>
              <w:top w:val="single" w:sz="12"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highlight w:val="yellow"/>
                <w:lang w:eastAsia="en-GB"/>
              </w:rPr>
            </w:pPr>
          </w:p>
        </w:tc>
        <w:tc>
          <w:tcPr>
            <w:tcW w:w="3118" w:type="dxa"/>
            <w:tcBorders>
              <w:top w:val="single" w:sz="12"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highlight w:val="yellow"/>
                <w:lang w:eastAsia="en-GB"/>
              </w:rPr>
            </w:pPr>
          </w:p>
        </w:tc>
        <w:tc>
          <w:tcPr>
            <w:tcW w:w="3260" w:type="dxa"/>
            <w:tcBorders>
              <w:top w:val="single" w:sz="12" w:space="0" w:color="auto"/>
              <w:left w:val="single" w:sz="6" w:space="0" w:color="auto"/>
              <w:bottom w:val="single" w:sz="6" w:space="0" w:color="auto"/>
              <w:right w:val="single" w:sz="12" w:space="0" w:color="auto"/>
            </w:tcBorders>
            <w:shd w:val="clear" w:color="auto" w:fill="auto"/>
          </w:tcPr>
          <w:p w:rsidR="00DF68ED" w:rsidRPr="00DF68ED" w:rsidRDefault="00DF68ED" w:rsidP="00DF68ED">
            <w:pPr>
              <w:spacing w:after="0" w:line="240" w:lineRule="auto"/>
              <w:rPr>
                <w:rFonts w:eastAsia="Times New Roman"/>
                <w:b/>
                <w:highlight w:val="yellow"/>
                <w:lang w:eastAsia="en-GB"/>
              </w:rPr>
            </w:pPr>
          </w:p>
        </w:tc>
      </w:tr>
      <w:tr w:rsidR="00DF68ED" w:rsidRPr="00DF68ED" w:rsidTr="00DF68ED">
        <w:trPr>
          <w:trHeight w:val="296"/>
        </w:trPr>
        <w:tc>
          <w:tcPr>
            <w:tcW w:w="1621" w:type="dxa"/>
            <w:tcBorders>
              <w:top w:val="single" w:sz="6" w:space="0" w:color="auto"/>
              <w:left w:val="single" w:sz="12"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119"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DF68ED" w:rsidRPr="00DF68ED" w:rsidRDefault="00DF68ED" w:rsidP="00DF68ED">
            <w:pPr>
              <w:spacing w:after="0" w:line="240" w:lineRule="auto"/>
              <w:rPr>
                <w:rFonts w:eastAsia="Times New Roman"/>
                <w:b/>
                <w:lang w:eastAsia="en-GB"/>
              </w:rPr>
            </w:pPr>
          </w:p>
        </w:tc>
      </w:tr>
      <w:tr w:rsidR="00DF68ED" w:rsidRPr="00DF68ED" w:rsidTr="00DF68ED">
        <w:trPr>
          <w:trHeight w:val="296"/>
        </w:trPr>
        <w:tc>
          <w:tcPr>
            <w:tcW w:w="1621" w:type="dxa"/>
            <w:tcBorders>
              <w:top w:val="single" w:sz="6" w:space="0" w:color="auto"/>
              <w:left w:val="single" w:sz="12"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119"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DF68ED" w:rsidRPr="00DF68ED" w:rsidRDefault="00DF68ED" w:rsidP="00DF68ED">
            <w:pPr>
              <w:spacing w:after="0" w:line="240" w:lineRule="auto"/>
              <w:rPr>
                <w:rFonts w:eastAsia="Times New Roman"/>
                <w:b/>
                <w:lang w:eastAsia="en-GB"/>
              </w:rPr>
            </w:pPr>
          </w:p>
        </w:tc>
      </w:tr>
      <w:tr w:rsidR="00DF68ED" w:rsidRPr="00DF68ED" w:rsidTr="00DF68ED">
        <w:trPr>
          <w:trHeight w:val="296"/>
        </w:trPr>
        <w:tc>
          <w:tcPr>
            <w:tcW w:w="1621" w:type="dxa"/>
            <w:tcBorders>
              <w:top w:val="single" w:sz="6" w:space="0" w:color="auto"/>
              <w:left w:val="single" w:sz="12"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119"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DF68ED" w:rsidRPr="00DF68ED" w:rsidRDefault="00DF68ED" w:rsidP="00DF68ED">
            <w:pPr>
              <w:spacing w:after="0" w:line="240" w:lineRule="auto"/>
              <w:rPr>
                <w:rFonts w:eastAsia="Times New Roman"/>
                <w:b/>
                <w:lang w:eastAsia="en-GB"/>
              </w:rPr>
            </w:pPr>
          </w:p>
        </w:tc>
      </w:tr>
      <w:tr w:rsidR="00DF68ED" w:rsidRPr="00DF68ED" w:rsidTr="00DF68ED">
        <w:trPr>
          <w:trHeight w:val="296"/>
        </w:trPr>
        <w:tc>
          <w:tcPr>
            <w:tcW w:w="1621" w:type="dxa"/>
            <w:tcBorders>
              <w:top w:val="single" w:sz="6" w:space="0" w:color="auto"/>
              <w:left w:val="single" w:sz="12"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119"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DF68ED" w:rsidRPr="00DF68ED" w:rsidRDefault="00DF68ED" w:rsidP="00DF68ED">
            <w:pPr>
              <w:spacing w:after="0" w:line="240" w:lineRule="auto"/>
              <w:rPr>
                <w:rFonts w:eastAsia="Times New Roman"/>
                <w:b/>
                <w:lang w:eastAsia="en-GB"/>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DF68ED" w:rsidRPr="00DF68ED" w:rsidRDefault="00DF68ED" w:rsidP="00DF68ED">
            <w:pPr>
              <w:spacing w:after="0" w:line="240" w:lineRule="auto"/>
              <w:rPr>
                <w:rFonts w:eastAsia="Times New Roman"/>
                <w:b/>
                <w:lang w:eastAsia="en-GB"/>
              </w:rPr>
            </w:pPr>
          </w:p>
        </w:tc>
      </w:tr>
      <w:tr w:rsidR="00DF68ED" w:rsidRPr="00DF68ED" w:rsidTr="00DF68ED">
        <w:tc>
          <w:tcPr>
            <w:tcW w:w="4740" w:type="dxa"/>
            <w:gridSpan w:val="2"/>
            <w:tcBorders>
              <w:top w:val="single" w:sz="12" w:space="0" w:color="auto"/>
              <w:left w:val="single" w:sz="12" w:space="0" w:color="auto"/>
              <w:bottom w:val="single" w:sz="12" w:space="0" w:color="auto"/>
              <w:right w:val="single" w:sz="6" w:space="0" w:color="auto"/>
            </w:tcBorders>
            <w:shd w:val="clear" w:color="auto" w:fill="auto"/>
          </w:tcPr>
          <w:p w:rsidR="00DF68ED" w:rsidRPr="00DF68ED" w:rsidRDefault="00DF68ED" w:rsidP="00DF68ED">
            <w:pPr>
              <w:spacing w:before="20" w:after="20" w:line="240" w:lineRule="auto"/>
              <w:rPr>
                <w:rFonts w:eastAsia="Times New Roman"/>
                <w:b/>
                <w:lang w:eastAsia="en-GB"/>
              </w:rPr>
            </w:pPr>
            <w:r w:rsidRPr="00DF68ED">
              <w:rPr>
                <w:rFonts w:eastAsia="Times New Roman"/>
                <w:b/>
                <w:lang w:eastAsia="en-GB"/>
              </w:rPr>
              <w:t>Duration of restraint:</w:t>
            </w:r>
          </w:p>
        </w:tc>
        <w:tc>
          <w:tcPr>
            <w:tcW w:w="6378" w:type="dxa"/>
            <w:gridSpan w:val="2"/>
            <w:tcBorders>
              <w:top w:val="single" w:sz="12" w:space="0" w:color="auto"/>
              <w:left w:val="single" w:sz="6" w:space="0" w:color="auto"/>
              <w:bottom w:val="single" w:sz="12" w:space="0" w:color="auto"/>
              <w:right w:val="single" w:sz="12" w:space="0" w:color="auto"/>
            </w:tcBorders>
            <w:shd w:val="clear" w:color="auto" w:fill="auto"/>
          </w:tcPr>
          <w:p w:rsidR="00DF68ED" w:rsidRPr="00DF68ED" w:rsidRDefault="00DF68ED" w:rsidP="00DF68ED">
            <w:pPr>
              <w:spacing w:before="20" w:after="20" w:line="240" w:lineRule="auto"/>
              <w:rPr>
                <w:rFonts w:eastAsia="Times New Roman"/>
                <w:b/>
                <w:lang w:eastAsia="en-GB"/>
              </w:rPr>
            </w:pPr>
            <w:r w:rsidRPr="00DF68ED">
              <w:rPr>
                <w:rFonts w:eastAsia="Times New Roman"/>
                <w:b/>
                <w:lang w:eastAsia="en-GB"/>
              </w:rPr>
              <w:t>Duration of whole incident:</w:t>
            </w:r>
          </w:p>
        </w:tc>
      </w:tr>
    </w:tbl>
    <w:p w:rsidR="00DF68ED" w:rsidRPr="00DF68ED" w:rsidRDefault="00DF68ED" w:rsidP="00DF68ED">
      <w:pPr>
        <w:spacing w:after="0" w:line="240" w:lineRule="auto"/>
        <w:rPr>
          <w:rFonts w:eastAsia="Times New Roman"/>
          <w:sz w:val="20"/>
          <w:lang w:eastAsia="en-GB"/>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850"/>
        <w:gridCol w:w="6804"/>
      </w:tblGrid>
      <w:tr w:rsidR="00DF68ED" w:rsidRPr="00DF68ED" w:rsidTr="00DF68ED">
        <w:tc>
          <w:tcPr>
            <w:tcW w:w="3403" w:type="dxa"/>
            <w:tcBorders>
              <w:top w:val="single" w:sz="12" w:space="0" w:color="auto"/>
              <w:left w:val="single" w:sz="12" w:space="0" w:color="auto"/>
              <w:bottom w:val="single" w:sz="12" w:space="0" w:color="auto"/>
              <w:right w:val="single" w:sz="12" w:space="0" w:color="auto"/>
            </w:tcBorders>
            <w:shd w:val="clear" w:color="auto" w:fill="D9D9D9"/>
          </w:tcPr>
          <w:p w:rsidR="00DF68ED" w:rsidRPr="00DF68ED" w:rsidRDefault="00DF68ED" w:rsidP="00DF68ED">
            <w:pPr>
              <w:spacing w:after="0" w:line="240" w:lineRule="auto"/>
              <w:rPr>
                <w:rFonts w:eastAsia="Times New Roman"/>
                <w:b/>
                <w:sz w:val="20"/>
                <w:lang w:eastAsia="en-GB"/>
              </w:rPr>
            </w:pPr>
            <w:r w:rsidRPr="00DF68ED">
              <w:rPr>
                <w:rFonts w:eastAsia="Times New Roman"/>
                <w:b/>
                <w:sz w:val="20"/>
                <w:lang w:eastAsia="en-GB"/>
              </w:rPr>
              <w:t>Is there any physical mark or harm caused by the use of the physical intervention?</w:t>
            </w:r>
          </w:p>
          <w:p w:rsidR="00DF68ED" w:rsidRPr="00DF68ED" w:rsidRDefault="00DF68ED" w:rsidP="00DF68ED">
            <w:pPr>
              <w:spacing w:after="0" w:line="240" w:lineRule="auto"/>
              <w:rPr>
                <w:rFonts w:eastAsia="Times New Roman"/>
                <w:b/>
                <w:sz w:val="20"/>
                <w:lang w:eastAsia="en-GB"/>
              </w:rPr>
            </w:pPr>
          </w:p>
        </w:tc>
        <w:tc>
          <w:tcPr>
            <w:tcW w:w="850" w:type="dxa"/>
            <w:tcBorders>
              <w:top w:val="single" w:sz="12" w:space="0" w:color="auto"/>
              <w:left w:val="single" w:sz="12" w:space="0" w:color="auto"/>
              <w:bottom w:val="single" w:sz="12" w:space="0" w:color="auto"/>
            </w:tcBorders>
            <w:shd w:val="clear" w:color="auto" w:fill="auto"/>
          </w:tcPr>
          <w:p w:rsidR="00DF68ED" w:rsidRPr="00DF68ED" w:rsidRDefault="00DF68ED" w:rsidP="00DF68ED">
            <w:pPr>
              <w:spacing w:after="0" w:line="240" w:lineRule="auto"/>
              <w:rPr>
                <w:rFonts w:eastAsia="Times New Roman"/>
                <w:sz w:val="20"/>
                <w:szCs w:val="20"/>
                <w:lang w:eastAsia="en-GB"/>
              </w:rPr>
            </w:pPr>
            <w:r w:rsidRPr="00DF68ED">
              <w:rPr>
                <w:rFonts w:eastAsia="Times New Roman"/>
                <w:b/>
                <w:sz w:val="20"/>
                <w:szCs w:val="20"/>
                <w:lang w:eastAsia="en-GB"/>
              </w:rPr>
              <w:t>Y/N</w:t>
            </w:r>
          </w:p>
          <w:p w:rsidR="00DF68ED" w:rsidRPr="00DF68ED" w:rsidRDefault="00DF68ED" w:rsidP="00DF68ED">
            <w:pPr>
              <w:spacing w:after="0" w:line="240" w:lineRule="auto"/>
              <w:rPr>
                <w:rFonts w:eastAsia="Times New Roman"/>
                <w:b/>
                <w:sz w:val="20"/>
                <w:lang w:eastAsia="en-GB"/>
              </w:rPr>
            </w:pPr>
          </w:p>
        </w:tc>
        <w:tc>
          <w:tcPr>
            <w:tcW w:w="6804" w:type="dxa"/>
            <w:tcBorders>
              <w:top w:val="single" w:sz="12" w:space="0" w:color="auto"/>
              <w:bottom w:val="single" w:sz="12" w:space="0" w:color="auto"/>
              <w:right w:val="single" w:sz="12" w:space="0" w:color="auto"/>
            </w:tcBorders>
            <w:shd w:val="clear" w:color="auto" w:fill="auto"/>
          </w:tcPr>
          <w:p w:rsidR="00DF68ED" w:rsidRPr="00DF68ED" w:rsidRDefault="00DF68ED" w:rsidP="00DF68ED">
            <w:pPr>
              <w:spacing w:after="0" w:line="240" w:lineRule="auto"/>
              <w:rPr>
                <w:rFonts w:eastAsia="Times New Roman"/>
                <w:sz w:val="20"/>
                <w:lang w:eastAsia="en-GB"/>
              </w:rPr>
            </w:pPr>
            <w:r w:rsidRPr="00DF68ED">
              <w:rPr>
                <w:rFonts w:eastAsia="Times New Roman"/>
                <w:sz w:val="20"/>
                <w:lang w:eastAsia="en-GB"/>
              </w:rPr>
              <w:t>Details:</w:t>
            </w:r>
          </w:p>
          <w:p w:rsidR="00DF68ED" w:rsidRPr="00DF68ED" w:rsidRDefault="00DF68ED" w:rsidP="00DF68ED">
            <w:pPr>
              <w:spacing w:after="0" w:line="240" w:lineRule="auto"/>
              <w:rPr>
                <w:rFonts w:eastAsia="Times New Roman"/>
                <w:sz w:val="20"/>
                <w:lang w:eastAsia="en-GB"/>
              </w:rPr>
            </w:pPr>
            <w:r w:rsidRPr="00DF68ED">
              <w:rPr>
                <w:rFonts w:eastAsia="Times New Roman"/>
                <w:sz w:val="20"/>
                <w:lang w:eastAsia="en-GB"/>
              </w:rPr>
              <w:t xml:space="preserve"> </w:t>
            </w:r>
          </w:p>
        </w:tc>
      </w:tr>
      <w:tr w:rsidR="00DF68ED" w:rsidRPr="00DF68ED" w:rsidTr="00DF68ED">
        <w:tc>
          <w:tcPr>
            <w:tcW w:w="3403" w:type="dxa"/>
            <w:tcBorders>
              <w:top w:val="single" w:sz="12" w:space="0" w:color="auto"/>
              <w:left w:val="single" w:sz="12" w:space="0" w:color="auto"/>
              <w:bottom w:val="single" w:sz="12" w:space="0" w:color="auto"/>
              <w:right w:val="single" w:sz="12" w:space="0" w:color="auto"/>
            </w:tcBorders>
            <w:shd w:val="clear" w:color="auto" w:fill="D9D9D9"/>
          </w:tcPr>
          <w:p w:rsidR="00DF68ED" w:rsidRPr="00DF68ED" w:rsidRDefault="00DF68ED" w:rsidP="00DF68ED">
            <w:pPr>
              <w:spacing w:after="0" w:line="240" w:lineRule="auto"/>
              <w:rPr>
                <w:rFonts w:eastAsia="Times New Roman"/>
                <w:b/>
                <w:sz w:val="20"/>
                <w:lang w:eastAsia="en-GB"/>
              </w:rPr>
            </w:pPr>
            <w:r w:rsidRPr="00DF68ED">
              <w:rPr>
                <w:rFonts w:eastAsia="Times New Roman"/>
                <w:b/>
                <w:sz w:val="20"/>
                <w:lang w:eastAsia="en-GB"/>
              </w:rPr>
              <w:t>Has the pupil indicated that this was caused by the use of the physical intervention?</w:t>
            </w:r>
          </w:p>
          <w:p w:rsidR="00DF68ED" w:rsidRPr="00DF68ED" w:rsidRDefault="00DF68ED" w:rsidP="00DF68ED">
            <w:pPr>
              <w:spacing w:after="0" w:line="240" w:lineRule="auto"/>
              <w:rPr>
                <w:rFonts w:eastAsia="Times New Roman"/>
                <w:b/>
                <w:sz w:val="20"/>
                <w:lang w:eastAsia="en-GB"/>
              </w:rPr>
            </w:pPr>
          </w:p>
        </w:tc>
        <w:tc>
          <w:tcPr>
            <w:tcW w:w="850" w:type="dxa"/>
            <w:tcBorders>
              <w:top w:val="single" w:sz="12" w:space="0" w:color="auto"/>
              <w:left w:val="single" w:sz="12" w:space="0" w:color="auto"/>
              <w:bottom w:val="single" w:sz="12" w:space="0" w:color="auto"/>
            </w:tcBorders>
            <w:shd w:val="clear" w:color="auto" w:fill="auto"/>
          </w:tcPr>
          <w:p w:rsidR="00DF68ED" w:rsidRPr="00DF68ED" w:rsidRDefault="00DF68ED" w:rsidP="00DF68ED">
            <w:pPr>
              <w:spacing w:after="0" w:line="240" w:lineRule="auto"/>
              <w:rPr>
                <w:rFonts w:eastAsia="Times New Roman"/>
                <w:sz w:val="20"/>
                <w:szCs w:val="20"/>
                <w:lang w:eastAsia="en-GB"/>
              </w:rPr>
            </w:pPr>
            <w:r w:rsidRPr="00DF68ED">
              <w:rPr>
                <w:rFonts w:eastAsia="Times New Roman"/>
                <w:b/>
                <w:sz w:val="20"/>
                <w:szCs w:val="20"/>
                <w:lang w:eastAsia="en-GB"/>
              </w:rPr>
              <w:t>Y/N</w:t>
            </w:r>
          </w:p>
          <w:p w:rsidR="00DF68ED" w:rsidRPr="00DF68ED" w:rsidRDefault="00DF68ED" w:rsidP="00DF68ED">
            <w:pPr>
              <w:spacing w:after="0" w:line="240" w:lineRule="auto"/>
              <w:rPr>
                <w:rFonts w:eastAsia="Times New Roman"/>
                <w:b/>
                <w:sz w:val="20"/>
                <w:szCs w:val="20"/>
                <w:lang w:eastAsia="en-GB"/>
              </w:rPr>
            </w:pPr>
          </w:p>
        </w:tc>
        <w:tc>
          <w:tcPr>
            <w:tcW w:w="6804" w:type="dxa"/>
            <w:tcBorders>
              <w:top w:val="single" w:sz="12" w:space="0" w:color="auto"/>
              <w:bottom w:val="single" w:sz="12" w:space="0" w:color="auto"/>
              <w:right w:val="single" w:sz="12" w:space="0" w:color="auto"/>
            </w:tcBorders>
            <w:shd w:val="clear" w:color="auto" w:fill="auto"/>
          </w:tcPr>
          <w:p w:rsidR="00DF68ED" w:rsidRPr="00DF68ED" w:rsidRDefault="00DF68ED" w:rsidP="00DF68ED">
            <w:pPr>
              <w:spacing w:after="0" w:line="240" w:lineRule="auto"/>
              <w:rPr>
                <w:rFonts w:eastAsia="Times New Roman"/>
                <w:sz w:val="20"/>
                <w:lang w:eastAsia="en-GB"/>
              </w:rPr>
            </w:pPr>
            <w:r w:rsidRPr="00DF68ED">
              <w:rPr>
                <w:rFonts w:eastAsia="Times New Roman"/>
                <w:sz w:val="20"/>
                <w:lang w:eastAsia="en-GB"/>
              </w:rPr>
              <w:t xml:space="preserve">Actions: </w:t>
            </w:r>
          </w:p>
          <w:p w:rsidR="00DF68ED" w:rsidRPr="00DF68ED" w:rsidRDefault="00DF68ED" w:rsidP="00DF68ED">
            <w:pPr>
              <w:numPr>
                <w:ilvl w:val="0"/>
                <w:numId w:val="47"/>
              </w:numPr>
              <w:spacing w:after="0" w:line="240" w:lineRule="auto"/>
              <w:rPr>
                <w:rFonts w:eastAsia="Times New Roman"/>
                <w:sz w:val="20"/>
                <w:lang w:eastAsia="en-GB"/>
              </w:rPr>
            </w:pPr>
            <w:r w:rsidRPr="00DF68ED">
              <w:rPr>
                <w:rFonts w:eastAsia="Times New Roman"/>
                <w:sz w:val="20"/>
                <w:lang w:eastAsia="en-GB"/>
              </w:rPr>
              <w:t xml:space="preserve"> </w:t>
            </w:r>
          </w:p>
          <w:p w:rsidR="00DF68ED" w:rsidRPr="00DF68ED" w:rsidRDefault="00DF68ED" w:rsidP="00DF68ED">
            <w:pPr>
              <w:numPr>
                <w:ilvl w:val="0"/>
                <w:numId w:val="47"/>
              </w:numPr>
              <w:spacing w:after="0" w:line="240" w:lineRule="auto"/>
              <w:rPr>
                <w:rFonts w:eastAsia="Times New Roman"/>
                <w:sz w:val="20"/>
                <w:lang w:eastAsia="en-GB"/>
              </w:rPr>
            </w:pPr>
          </w:p>
        </w:tc>
      </w:tr>
      <w:tr w:rsidR="00DF68ED" w:rsidRPr="00DF68ED" w:rsidTr="00DF68ED">
        <w:tc>
          <w:tcPr>
            <w:tcW w:w="3403" w:type="dxa"/>
            <w:tcBorders>
              <w:top w:val="single" w:sz="12" w:space="0" w:color="auto"/>
              <w:left w:val="single" w:sz="12" w:space="0" w:color="auto"/>
              <w:bottom w:val="single" w:sz="12" w:space="0" w:color="auto"/>
              <w:right w:val="single" w:sz="12" w:space="0" w:color="auto"/>
            </w:tcBorders>
            <w:shd w:val="clear" w:color="auto" w:fill="D9D9D9"/>
          </w:tcPr>
          <w:p w:rsidR="00DF68ED" w:rsidRPr="00DF68ED" w:rsidRDefault="00DF68ED" w:rsidP="00DF68ED">
            <w:pPr>
              <w:spacing w:beforeLines="20" w:before="48" w:afterLines="20" w:after="48" w:line="240" w:lineRule="auto"/>
              <w:rPr>
                <w:rFonts w:eastAsia="Times New Roman"/>
                <w:b/>
                <w:sz w:val="18"/>
                <w:szCs w:val="20"/>
                <w:lang w:eastAsia="en-GB"/>
              </w:rPr>
            </w:pPr>
            <w:r w:rsidRPr="00DF68ED">
              <w:rPr>
                <w:rFonts w:eastAsia="Times New Roman"/>
                <w:b/>
                <w:sz w:val="18"/>
                <w:szCs w:val="20"/>
                <w:lang w:eastAsia="en-GB"/>
              </w:rPr>
              <w:t>Has the incident been reported to the Children Safeguarding Team (Local Authority Designated Officer)</w:t>
            </w:r>
          </w:p>
          <w:p w:rsidR="00DF68ED" w:rsidRPr="00DF68ED" w:rsidRDefault="00DF68ED" w:rsidP="00DF68ED">
            <w:pPr>
              <w:spacing w:beforeLines="20" w:before="48" w:afterLines="20" w:after="48" w:line="240" w:lineRule="auto"/>
              <w:rPr>
                <w:rFonts w:eastAsia="Times New Roman"/>
                <w:b/>
                <w:sz w:val="18"/>
                <w:szCs w:val="20"/>
                <w:lang w:eastAsia="en-GB"/>
              </w:rPr>
            </w:pPr>
          </w:p>
        </w:tc>
        <w:tc>
          <w:tcPr>
            <w:tcW w:w="850" w:type="dxa"/>
            <w:tcBorders>
              <w:top w:val="single" w:sz="12" w:space="0" w:color="auto"/>
              <w:left w:val="single" w:sz="12" w:space="0" w:color="auto"/>
              <w:bottom w:val="single" w:sz="12" w:space="0" w:color="auto"/>
            </w:tcBorders>
            <w:shd w:val="clear" w:color="auto" w:fill="auto"/>
          </w:tcPr>
          <w:p w:rsidR="00DF68ED" w:rsidRPr="00DF68ED" w:rsidRDefault="00DF68ED" w:rsidP="00DF68ED">
            <w:pPr>
              <w:spacing w:beforeLines="20" w:before="48" w:afterLines="20" w:after="48" w:line="240" w:lineRule="auto"/>
              <w:jc w:val="center"/>
              <w:rPr>
                <w:rFonts w:eastAsia="Times New Roman"/>
                <w:b/>
                <w:sz w:val="18"/>
                <w:szCs w:val="20"/>
                <w:lang w:eastAsia="en-GB"/>
              </w:rPr>
            </w:pPr>
            <w:r w:rsidRPr="00DF68ED">
              <w:rPr>
                <w:rFonts w:eastAsia="Times New Roman"/>
                <w:b/>
                <w:sz w:val="18"/>
                <w:szCs w:val="20"/>
                <w:lang w:eastAsia="en-GB"/>
              </w:rPr>
              <w:t>Y/N</w:t>
            </w:r>
          </w:p>
        </w:tc>
        <w:tc>
          <w:tcPr>
            <w:tcW w:w="6804" w:type="dxa"/>
            <w:tcBorders>
              <w:top w:val="single" w:sz="12" w:space="0" w:color="auto"/>
              <w:bottom w:val="single" w:sz="12" w:space="0" w:color="auto"/>
              <w:right w:val="single" w:sz="12" w:space="0" w:color="auto"/>
            </w:tcBorders>
            <w:shd w:val="clear" w:color="auto" w:fill="auto"/>
          </w:tcPr>
          <w:p w:rsidR="00DF68ED" w:rsidRPr="00DF68ED" w:rsidRDefault="00DF68ED" w:rsidP="00DF68ED">
            <w:pPr>
              <w:spacing w:beforeLines="20" w:before="48" w:afterLines="20" w:after="48" w:line="240" w:lineRule="auto"/>
              <w:rPr>
                <w:rFonts w:eastAsia="Times New Roman"/>
                <w:sz w:val="18"/>
                <w:szCs w:val="20"/>
                <w:lang w:eastAsia="en-GB"/>
              </w:rPr>
            </w:pPr>
            <w:r w:rsidRPr="00DF68ED">
              <w:rPr>
                <w:rFonts w:eastAsia="Times New Roman"/>
                <w:sz w:val="18"/>
                <w:szCs w:val="20"/>
                <w:lang w:eastAsia="en-GB"/>
              </w:rPr>
              <w:t>Details:</w:t>
            </w:r>
          </w:p>
        </w:tc>
      </w:tr>
    </w:tbl>
    <w:p w:rsidR="00DF68ED" w:rsidRPr="00DF68ED" w:rsidRDefault="00DF68ED" w:rsidP="00DF68ED">
      <w:pPr>
        <w:spacing w:after="0" w:line="240" w:lineRule="auto"/>
        <w:rPr>
          <w:rFonts w:eastAsia="Times New Roman"/>
          <w:sz w:val="20"/>
          <w:lang w:eastAsia="en-GB"/>
        </w:rPr>
      </w:pPr>
    </w:p>
    <w:tbl>
      <w:tblPr>
        <w:tblW w:w="11118" w:type="dxa"/>
        <w:tblInd w:w="-804" w:type="dxa"/>
        <w:tblLayout w:type="fixed"/>
        <w:tblLook w:val="01E0" w:firstRow="1" w:lastRow="1" w:firstColumn="1" w:lastColumn="1" w:noHBand="0" w:noVBand="0"/>
      </w:tblPr>
      <w:tblGrid>
        <w:gridCol w:w="3747"/>
        <w:gridCol w:w="1134"/>
        <w:gridCol w:w="284"/>
        <w:gridCol w:w="2126"/>
        <w:gridCol w:w="1985"/>
        <w:gridCol w:w="1842"/>
      </w:tblGrid>
      <w:tr w:rsidR="00DF68ED" w:rsidRPr="00DF68ED" w:rsidTr="00DF68ED">
        <w:tc>
          <w:tcPr>
            <w:tcW w:w="488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after="0" w:line="360" w:lineRule="auto"/>
              <w:rPr>
                <w:rFonts w:eastAsia="Times New Roman"/>
                <w:b/>
                <w:lang w:eastAsia="en-GB"/>
              </w:rPr>
            </w:pPr>
            <w:r w:rsidRPr="00DF68ED">
              <w:rPr>
                <w:rFonts w:eastAsia="Times New Roman"/>
                <w:b/>
                <w:lang w:eastAsia="en-GB"/>
              </w:rPr>
              <w:t>Incident reporting and monitoring</w:t>
            </w:r>
          </w:p>
        </w:tc>
        <w:tc>
          <w:tcPr>
            <w:tcW w:w="284" w:type="dxa"/>
            <w:tcBorders>
              <w:left w:val="single" w:sz="12" w:space="0" w:color="auto"/>
              <w:right w:val="single" w:sz="12" w:space="0" w:color="auto"/>
            </w:tcBorders>
            <w:shd w:val="clear" w:color="auto" w:fill="auto"/>
            <w:vAlign w:val="center"/>
          </w:tcPr>
          <w:p w:rsidR="00DF68ED" w:rsidRPr="00DF68ED" w:rsidRDefault="00DF68ED" w:rsidP="00DF68ED">
            <w:pPr>
              <w:spacing w:after="0" w:line="360" w:lineRule="auto"/>
              <w:rPr>
                <w:rFonts w:eastAsia="Times New Roman"/>
                <w:lang w:eastAsia="en-GB"/>
              </w:rPr>
            </w:pPr>
          </w:p>
        </w:tc>
        <w:tc>
          <w:tcPr>
            <w:tcW w:w="5953"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after="0" w:line="360" w:lineRule="auto"/>
              <w:rPr>
                <w:rFonts w:eastAsia="Times New Roman"/>
                <w:b/>
                <w:lang w:eastAsia="en-GB"/>
              </w:rPr>
            </w:pPr>
            <w:r w:rsidRPr="00DF68ED">
              <w:rPr>
                <w:rFonts w:eastAsia="Times New Roman"/>
                <w:b/>
                <w:lang w:eastAsia="en-GB"/>
              </w:rPr>
              <w:t xml:space="preserve">Verification of account of incident: </w:t>
            </w:r>
          </w:p>
        </w:tc>
      </w:tr>
      <w:tr w:rsidR="00DF68ED" w:rsidRPr="00DF68ED" w:rsidTr="00DF68ED">
        <w:tc>
          <w:tcPr>
            <w:tcW w:w="488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r w:rsidRPr="00DF68ED">
              <w:rPr>
                <w:rFonts w:eastAsia="Times New Roman"/>
                <w:sz w:val="18"/>
                <w:szCs w:val="18"/>
                <w:lang w:eastAsia="en-GB"/>
              </w:rPr>
              <w:t xml:space="preserve">Incident reported to: Head Teacher by: </w:t>
            </w:r>
            <w:r w:rsidRPr="00DF68ED">
              <w:rPr>
                <w:rFonts w:eastAsia="Times New Roman"/>
                <w:sz w:val="20"/>
                <w:szCs w:val="20"/>
                <w:lang w:eastAsia="en-GB"/>
              </w:rPr>
              <w:t xml:space="preserve"> </w:t>
            </w:r>
          </w:p>
        </w:tc>
        <w:tc>
          <w:tcPr>
            <w:tcW w:w="284" w:type="dxa"/>
            <w:tcBorders>
              <w:left w:val="single" w:sz="6" w:space="0" w:color="auto"/>
              <w:right w:val="single" w:sz="12" w:space="0" w:color="auto"/>
            </w:tcBorders>
            <w:shd w:val="clear" w:color="auto" w:fill="auto"/>
            <w:vAlign w:val="center"/>
          </w:tcPr>
          <w:p w:rsidR="00DF68ED" w:rsidRPr="00DF68ED" w:rsidRDefault="00DF68ED" w:rsidP="00DF68ED">
            <w:pPr>
              <w:spacing w:after="0" w:line="360" w:lineRule="auto"/>
              <w:rPr>
                <w:rFonts w:eastAsia="Times New Roman"/>
                <w:lang w:eastAsia="en-GB"/>
              </w:rPr>
            </w:pP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after="0" w:line="360" w:lineRule="auto"/>
              <w:rPr>
                <w:rFonts w:eastAsia="Times New Roman"/>
                <w:b/>
                <w:sz w:val="18"/>
                <w:szCs w:val="18"/>
                <w:lang w:eastAsia="en-GB"/>
              </w:rPr>
            </w:pPr>
            <w:r w:rsidRPr="00DF68ED">
              <w:rPr>
                <w:rFonts w:eastAsia="Times New Roman"/>
                <w:b/>
                <w:sz w:val="18"/>
                <w:szCs w:val="18"/>
                <w:lang w:eastAsia="en-GB"/>
              </w:rPr>
              <w:t>Staff name</w:t>
            </w:r>
          </w:p>
        </w:tc>
        <w:tc>
          <w:tcPr>
            <w:tcW w:w="1985" w:type="dxa"/>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after="0" w:line="360" w:lineRule="auto"/>
              <w:rPr>
                <w:rFonts w:eastAsia="Times New Roman"/>
                <w:b/>
                <w:sz w:val="18"/>
                <w:szCs w:val="18"/>
                <w:lang w:eastAsia="en-GB"/>
              </w:rPr>
            </w:pPr>
            <w:r w:rsidRPr="00DF68ED">
              <w:rPr>
                <w:rFonts w:eastAsia="Times New Roman"/>
                <w:b/>
                <w:sz w:val="18"/>
                <w:szCs w:val="18"/>
                <w:lang w:eastAsia="en-GB"/>
              </w:rPr>
              <w:t>Staff signature</w:t>
            </w:r>
          </w:p>
        </w:tc>
        <w:tc>
          <w:tcPr>
            <w:tcW w:w="1842" w:type="dxa"/>
            <w:tcBorders>
              <w:top w:val="single" w:sz="12" w:space="0" w:color="auto"/>
              <w:left w:val="single" w:sz="12" w:space="0" w:color="auto"/>
              <w:bottom w:val="single" w:sz="12" w:space="0" w:color="auto"/>
              <w:right w:val="single" w:sz="12" w:space="0" w:color="auto"/>
            </w:tcBorders>
            <w:shd w:val="clear" w:color="auto" w:fill="D9D9D9"/>
            <w:vAlign w:val="center"/>
          </w:tcPr>
          <w:p w:rsidR="00DF68ED" w:rsidRPr="00DF68ED" w:rsidRDefault="00DF68ED" w:rsidP="00DF68ED">
            <w:pPr>
              <w:spacing w:after="0" w:line="360" w:lineRule="auto"/>
              <w:rPr>
                <w:rFonts w:eastAsia="Times New Roman"/>
                <w:b/>
                <w:sz w:val="18"/>
                <w:szCs w:val="18"/>
                <w:lang w:eastAsia="en-GB"/>
              </w:rPr>
            </w:pPr>
            <w:r w:rsidRPr="00DF68ED">
              <w:rPr>
                <w:rFonts w:eastAsia="Times New Roman"/>
                <w:b/>
                <w:sz w:val="18"/>
                <w:szCs w:val="18"/>
                <w:lang w:eastAsia="en-GB"/>
              </w:rPr>
              <w:t>Date</w:t>
            </w:r>
          </w:p>
        </w:tc>
      </w:tr>
      <w:tr w:rsidR="00DF68ED" w:rsidRPr="00DF68ED" w:rsidTr="00DF68ED">
        <w:tc>
          <w:tcPr>
            <w:tcW w:w="3747" w:type="dxa"/>
            <w:tcBorders>
              <w:top w:val="single" w:sz="6"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r w:rsidRPr="00DF68ED">
              <w:rPr>
                <w:rFonts w:eastAsia="Times New Roman"/>
                <w:sz w:val="18"/>
                <w:szCs w:val="18"/>
                <w:lang w:eastAsia="en-GB"/>
              </w:rPr>
              <w:t xml:space="preserve">Parents / Carer informed by:                         </w:t>
            </w:r>
          </w:p>
        </w:tc>
        <w:tc>
          <w:tcPr>
            <w:tcW w:w="1134" w:type="dxa"/>
            <w:tcBorders>
              <w:top w:val="single" w:sz="6" w:space="0" w:color="auto"/>
              <w:bottom w:val="single" w:sz="6" w:space="0" w:color="auto"/>
              <w:right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r w:rsidRPr="00DF68ED">
              <w:rPr>
                <w:rFonts w:eastAsia="Times New Roman"/>
                <w:sz w:val="18"/>
                <w:szCs w:val="18"/>
                <w:lang w:eastAsia="en-GB"/>
              </w:rPr>
              <w:t xml:space="preserve">@ </w:t>
            </w:r>
          </w:p>
        </w:tc>
        <w:tc>
          <w:tcPr>
            <w:tcW w:w="284" w:type="dxa"/>
            <w:tcBorders>
              <w:left w:val="single" w:sz="6" w:space="0" w:color="auto"/>
            </w:tcBorders>
            <w:shd w:val="clear" w:color="auto" w:fill="auto"/>
            <w:vAlign w:val="center"/>
          </w:tcPr>
          <w:p w:rsidR="00DF68ED" w:rsidRPr="00DF68ED" w:rsidRDefault="00DF68ED" w:rsidP="00DF68ED">
            <w:pPr>
              <w:spacing w:after="0" w:line="360" w:lineRule="auto"/>
              <w:rPr>
                <w:rFonts w:eastAsia="Times New Roman"/>
                <w:lang w:eastAsia="en-GB"/>
              </w:rPr>
            </w:pPr>
          </w:p>
        </w:tc>
        <w:tc>
          <w:tcPr>
            <w:tcW w:w="2126" w:type="dxa"/>
            <w:tcBorders>
              <w:top w:val="single" w:sz="12"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highlight w:val="yellow"/>
                <w:lang w:eastAsia="en-GB"/>
              </w:rPr>
            </w:pPr>
          </w:p>
        </w:tc>
        <w:tc>
          <w:tcPr>
            <w:tcW w:w="1985" w:type="dxa"/>
            <w:tcBorders>
              <w:top w:val="single" w:sz="12"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highlight w:val="yellow"/>
                <w:lang w:eastAsia="en-GB"/>
              </w:rPr>
            </w:pPr>
          </w:p>
        </w:tc>
        <w:tc>
          <w:tcPr>
            <w:tcW w:w="1842" w:type="dxa"/>
            <w:tcBorders>
              <w:top w:val="single" w:sz="12" w:space="0" w:color="auto"/>
              <w:left w:val="single" w:sz="6" w:space="0" w:color="auto"/>
              <w:bottom w:val="single" w:sz="6" w:space="0" w:color="auto"/>
              <w:right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highlight w:val="yellow"/>
                <w:lang w:eastAsia="en-GB"/>
              </w:rPr>
            </w:pPr>
          </w:p>
        </w:tc>
      </w:tr>
      <w:tr w:rsidR="00DF68ED" w:rsidRPr="00DF68ED" w:rsidTr="00DF68ED">
        <w:tc>
          <w:tcPr>
            <w:tcW w:w="3747" w:type="dxa"/>
            <w:tcBorders>
              <w:top w:val="single" w:sz="6"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r w:rsidRPr="00DF68ED">
              <w:rPr>
                <w:rFonts w:eastAsia="Times New Roman"/>
                <w:sz w:val="18"/>
                <w:szCs w:val="18"/>
                <w:lang w:eastAsia="en-GB"/>
              </w:rPr>
              <w:t xml:space="preserve">Student wellbeing verified by:                    </w:t>
            </w:r>
          </w:p>
        </w:tc>
        <w:tc>
          <w:tcPr>
            <w:tcW w:w="1134" w:type="dxa"/>
            <w:tcBorders>
              <w:top w:val="single" w:sz="6" w:space="0" w:color="auto"/>
              <w:bottom w:val="single" w:sz="6" w:space="0" w:color="auto"/>
              <w:right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r w:rsidRPr="00DF68ED">
              <w:rPr>
                <w:rFonts w:eastAsia="Times New Roman"/>
                <w:sz w:val="18"/>
                <w:szCs w:val="18"/>
                <w:lang w:eastAsia="en-GB"/>
              </w:rPr>
              <w:t xml:space="preserve">@ </w:t>
            </w:r>
          </w:p>
        </w:tc>
        <w:tc>
          <w:tcPr>
            <w:tcW w:w="284" w:type="dxa"/>
            <w:tcBorders>
              <w:left w:val="single" w:sz="6" w:space="0" w:color="auto"/>
            </w:tcBorders>
            <w:shd w:val="clear" w:color="auto" w:fill="auto"/>
            <w:vAlign w:val="center"/>
          </w:tcPr>
          <w:p w:rsidR="00DF68ED" w:rsidRPr="00DF68ED" w:rsidRDefault="00DF68ED" w:rsidP="00DF68ED">
            <w:pPr>
              <w:spacing w:after="0" w:line="360" w:lineRule="auto"/>
              <w:rPr>
                <w:rFonts w:eastAsia="Times New Roman"/>
                <w:lang w:eastAsia="en-GB"/>
              </w:rPr>
            </w:pPr>
          </w:p>
        </w:tc>
        <w:tc>
          <w:tcPr>
            <w:tcW w:w="2126" w:type="dxa"/>
            <w:tcBorders>
              <w:top w:val="single" w:sz="6"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highlight w:val="yellow"/>
                <w:lang w:eastAsia="en-GB"/>
              </w:rPr>
            </w:pPr>
          </w:p>
        </w:tc>
        <w:tc>
          <w:tcPr>
            <w:tcW w:w="1985" w:type="dxa"/>
            <w:tcBorders>
              <w:top w:val="single" w:sz="6"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highlight w:val="yellow"/>
                <w:lang w:eastAsia="en-GB"/>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highlight w:val="yellow"/>
                <w:lang w:eastAsia="en-GB"/>
              </w:rPr>
            </w:pPr>
          </w:p>
        </w:tc>
      </w:tr>
      <w:tr w:rsidR="00DF68ED" w:rsidRPr="00DF68ED" w:rsidTr="00DF68ED">
        <w:tc>
          <w:tcPr>
            <w:tcW w:w="3747" w:type="dxa"/>
            <w:tcBorders>
              <w:top w:val="single" w:sz="6"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r w:rsidRPr="00DF68ED">
              <w:rPr>
                <w:rFonts w:eastAsia="Times New Roman"/>
                <w:sz w:val="18"/>
                <w:szCs w:val="18"/>
                <w:lang w:eastAsia="en-GB"/>
              </w:rPr>
              <w:t xml:space="preserve">Staff wellbeing verified by: </w:t>
            </w:r>
          </w:p>
        </w:tc>
        <w:tc>
          <w:tcPr>
            <w:tcW w:w="1134" w:type="dxa"/>
            <w:tcBorders>
              <w:top w:val="single" w:sz="6" w:space="0" w:color="auto"/>
              <w:bottom w:val="single" w:sz="6" w:space="0" w:color="auto"/>
              <w:right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r w:rsidRPr="00DF68ED">
              <w:rPr>
                <w:rFonts w:eastAsia="Times New Roman"/>
                <w:sz w:val="18"/>
                <w:szCs w:val="18"/>
                <w:lang w:eastAsia="en-GB"/>
              </w:rPr>
              <w:t xml:space="preserve">@ </w:t>
            </w:r>
          </w:p>
        </w:tc>
        <w:tc>
          <w:tcPr>
            <w:tcW w:w="284" w:type="dxa"/>
            <w:tcBorders>
              <w:left w:val="single" w:sz="6" w:space="0" w:color="auto"/>
            </w:tcBorders>
            <w:shd w:val="clear" w:color="auto" w:fill="auto"/>
            <w:vAlign w:val="center"/>
          </w:tcPr>
          <w:p w:rsidR="00DF68ED" w:rsidRPr="00DF68ED" w:rsidRDefault="00DF68ED" w:rsidP="00DF68ED">
            <w:pPr>
              <w:spacing w:after="0" w:line="360" w:lineRule="auto"/>
              <w:rPr>
                <w:rFonts w:eastAsia="Times New Roman"/>
                <w:lang w:eastAsia="en-GB"/>
              </w:rPr>
            </w:pPr>
          </w:p>
        </w:tc>
        <w:tc>
          <w:tcPr>
            <w:tcW w:w="2126" w:type="dxa"/>
            <w:tcBorders>
              <w:top w:val="single" w:sz="6"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p>
        </w:tc>
        <w:tc>
          <w:tcPr>
            <w:tcW w:w="1985" w:type="dxa"/>
            <w:tcBorders>
              <w:top w:val="single" w:sz="6"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p>
        </w:tc>
      </w:tr>
      <w:tr w:rsidR="00DF68ED" w:rsidRPr="00DF68ED" w:rsidTr="00DF68ED">
        <w:tc>
          <w:tcPr>
            <w:tcW w:w="3747" w:type="dxa"/>
            <w:tcBorders>
              <w:top w:val="single" w:sz="6"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r w:rsidRPr="00DF68ED">
              <w:rPr>
                <w:rFonts w:eastAsia="Times New Roman"/>
                <w:sz w:val="18"/>
                <w:szCs w:val="18"/>
                <w:lang w:eastAsia="en-GB"/>
              </w:rPr>
              <w:t xml:space="preserve">Incident form completed by:              </w:t>
            </w:r>
          </w:p>
        </w:tc>
        <w:tc>
          <w:tcPr>
            <w:tcW w:w="1134" w:type="dxa"/>
            <w:tcBorders>
              <w:top w:val="single" w:sz="6" w:space="0" w:color="auto"/>
              <w:bottom w:val="single" w:sz="6" w:space="0" w:color="auto"/>
              <w:right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r w:rsidRPr="00DF68ED">
              <w:rPr>
                <w:rFonts w:eastAsia="Times New Roman"/>
                <w:sz w:val="18"/>
                <w:szCs w:val="18"/>
                <w:lang w:eastAsia="en-GB"/>
              </w:rPr>
              <w:t xml:space="preserve">@ </w:t>
            </w:r>
          </w:p>
        </w:tc>
        <w:tc>
          <w:tcPr>
            <w:tcW w:w="284" w:type="dxa"/>
            <w:tcBorders>
              <w:left w:val="single" w:sz="6" w:space="0" w:color="auto"/>
            </w:tcBorders>
            <w:shd w:val="clear" w:color="auto" w:fill="auto"/>
            <w:vAlign w:val="center"/>
          </w:tcPr>
          <w:p w:rsidR="00DF68ED" w:rsidRPr="00DF68ED" w:rsidRDefault="00DF68ED" w:rsidP="00DF68ED">
            <w:pPr>
              <w:spacing w:after="0" w:line="360" w:lineRule="auto"/>
              <w:rPr>
                <w:rFonts w:eastAsia="Times New Roman"/>
                <w:lang w:eastAsia="en-GB"/>
              </w:rPr>
            </w:pPr>
          </w:p>
        </w:tc>
        <w:tc>
          <w:tcPr>
            <w:tcW w:w="2126" w:type="dxa"/>
            <w:tcBorders>
              <w:top w:val="single" w:sz="6"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p>
        </w:tc>
        <w:tc>
          <w:tcPr>
            <w:tcW w:w="1985" w:type="dxa"/>
            <w:tcBorders>
              <w:top w:val="single" w:sz="6" w:space="0" w:color="auto"/>
              <w:left w:val="single" w:sz="6" w:space="0" w:color="auto"/>
              <w:bottom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DF68ED" w:rsidRPr="00DF68ED" w:rsidRDefault="00DF68ED" w:rsidP="00DF68ED">
            <w:pPr>
              <w:spacing w:after="0" w:line="360" w:lineRule="auto"/>
              <w:rPr>
                <w:rFonts w:eastAsia="Times New Roman"/>
                <w:sz w:val="18"/>
                <w:szCs w:val="18"/>
                <w:lang w:eastAsia="en-GB"/>
              </w:rPr>
            </w:pPr>
          </w:p>
        </w:tc>
      </w:tr>
    </w:tbl>
    <w:p w:rsidR="00DF68ED" w:rsidRPr="00DF68ED" w:rsidRDefault="00DF68ED" w:rsidP="00DF68ED">
      <w:pPr>
        <w:spacing w:after="0" w:line="240" w:lineRule="auto"/>
        <w:rPr>
          <w:rFonts w:eastAsia="Times New Roman"/>
          <w:lang w:eastAsia="en-GB"/>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5390"/>
      </w:tblGrid>
      <w:tr w:rsidR="00DF68ED" w:rsidRPr="00DF68ED" w:rsidTr="00DF68ED">
        <w:tc>
          <w:tcPr>
            <w:tcW w:w="5667" w:type="dxa"/>
            <w:shd w:val="clear" w:color="auto" w:fill="auto"/>
          </w:tcPr>
          <w:p w:rsidR="00DF68ED" w:rsidRPr="00DF68ED" w:rsidRDefault="00DF68ED" w:rsidP="00DF68ED">
            <w:pPr>
              <w:spacing w:after="0" w:line="240" w:lineRule="auto"/>
              <w:rPr>
                <w:rFonts w:eastAsia="Times New Roman"/>
                <w:b/>
                <w:sz w:val="20"/>
                <w:szCs w:val="20"/>
                <w:lang w:eastAsia="en-GB"/>
              </w:rPr>
            </w:pPr>
            <w:r w:rsidRPr="00DF68ED">
              <w:rPr>
                <w:rFonts w:eastAsia="Times New Roman"/>
                <w:b/>
                <w:sz w:val="20"/>
                <w:szCs w:val="20"/>
                <w:lang w:eastAsia="en-GB"/>
              </w:rPr>
              <w:t>Reporting staff name:</w:t>
            </w:r>
          </w:p>
        </w:tc>
        <w:tc>
          <w:tcPr>
            <w:tcW w:w="5390" w:type="dxa"/>
            <w:shd w:val="clear" w:color="auto" w:fill="auto"/>
          </w:tcPr>
          <w:p w:rsidR="00DF68ED" w:rsidRPr="00DF68ED" w:rsidRDefault="00DF68ED" w:rsidP="00DF68ED">
            <w:pPr>
              <w:spacing w:after="0" w:line="240" w:lineRule="auto"/>
              <w:rPr>
                <w:rFonts w:eastAsia="Times New Roman"/>
                <w:b/>
                <w:sz w:val="20"/>
                <w:szCs w:val="20"/>
                <w:lang w:eastAsia="en-GB"/>
              </w:rPr>
            </w:pPr>
            <w:r w:rsidRPr="00DF68ED">
              <w:rPr>
                <w:rFonts w:eastAsia="Times New Roman"/>
                <w:b/>
                <w:sz w:val="20"/>
                <w:szCs w:val="20"/>
                <w:lang w:eastAsia="en-GB"/>
              </w:rPr>
              <w:t>Signature:</w:t>
            </w:r>
          </w:p>
        </w:tc>
      </w:tr>
      <w:tr w:rsidR="00DF68ED" w:rsidRPr="00DF68ED" w:rsidTr="00DF68ED">
        <w:tc>
          <w:tcPr>
            <w:tcW w:w="5667" w:type="dxa"/>
            <w:shd w:val="clear" w:color="auto" w:fill="auto"/>
          </w:tcPr>
          <w:p w:rsidR="00DF68ED" w:rsidRPr="00DF68ED" w:rsidRDefault="00DF68ED" w:rsidP="00DF68ED">
            <w:pPr>
              <w:spacing w:after="0" w:line="240" w:lineRule="auto"/>
              <w:rPr>
                <w:rFonts w:eastAsia="Times New Roman"/>
                <w:sz w:val="20"/>
                <w:szCs w:val="20"/>
                <w:lang w:eastAsia="en-GB"/>
              </w:rPr>
            </w:pPr>
          </w:p>
          <w:p w:rsidR="00DF68ED" w:rsidRPr="00DF68ED" w:rsidRDefault="00DF68ED" w:rsidP="00DF68ED">
            <w:pPr>
              <w:spacing w:after="0" w:line="240" w:lineRule="auto"/>
              <w:rPr>
                <w:rFonts w:eastAsia="Times New Roman"/>
                <w:sz w:val="20"/>
                <w:szCs w:val="20"/>
                <w:lang w:eastAsia="en-GB"/>
              </w:rPr>
            </w:pPr>
          </w:p>
        </w:tc>
        <w:tc>
          <w:tcPr>
            <w:tcW w:w="5390" w:type="dxa"/>
            <w:shd w:val="clear" w:color="auto" w:fill="auto"/>
          </w:tcPr>
          <w:p w:rsidR="00DF68ED" w:rsidRPr="00DF68ED" w:rsidRDefault="00DF68ED" w:rsidP="00DF68ED">
            <w:pPr>
              <w:spacing w:after="0" w:line="240" w:lineRule="auto"/>
              <w:rPr>
                <w:rFonts w:eastAsia="Times New Roman"/>
                <w:sz w:val="20"/>
                <w:szCs w:val="20"/>
                <w:lang w:eastAsia="en-GB"/>
              </w:rPr>
            </w:pPr>
          </w:p>
        </w:tc>
      </w:tr>
      <w:tr w:rsidR="00DF68ED" w:rsidRPr="00DF68ED" w:rsidTr="00DF68ED">
        <w:tc>
          <w:tcPr>
            <w:tcW w:w="5667" w:type="dxa"/>
            <w:shd w:val="clear" w:color="auto" w:fill="auto"/>
          </w:tcPr>
          <w:p w:rsidR="00DF68ED" w:rsidRPr="00DF68ED" w:rsidRDefault="00DF68ED" w:rsidP="00DF68ED">
            <w:pPr>
              <w:spacing w:after="0" w:line="240" w:lineRule="auto"/>
              <w:rPr>
                <w:rFonts w:eastAsia="Times New Roman"/>
                <w:b/>
                <w:sz w:val="20"/>
                <w:szCs w:val="20"/>
                <w:lang w:eastAsia="en-GB"/>
              </w:rPr>
            </w:pPr>
            <w:r w:rsidRPr="00DF68ED">
              <w:rPr>
                <w:rFonts w:eastAsia="Times New Roman"/>
                <w:b/>
                <w:sz w:val="20"/>
                <w:szCs w:val="20"/>
                <w:lang w:eastAsia="en-GB"/>
              </w:rPr>
              <w:t xml:space="preserve">Headteacher:  </w:t>
            </w:r>
          </w:p>
        </w:tc>
        <w:tc>
          <w:tcPr>
            <w:tcW w:w="5390" w:type="dxa"/>
            <w:shd w:val="clear" w:color="auto" w:fill="auto"/>
          </w:tcPr>
          <w:p w:rsidR="00DF68ED" w:rsidRPr="00DF68ED" w:rsidRDefault="00DF68ED" w:rsidP="00DF68ED">
            <w:pPr>
              <w:spacing w:after="0" w:line="240" w:lineRule="auto"/>
              <w:rPr>
                <w:rFonts w:eastAsia="Times New Roman"/>
                <w:b/>
                <w:sz w:val="20"/>
                <w:szCs w:val="20"/>
                <w:lang w:eastAsia="en-GB"/>
              </w:rPr>
            </w:pPr>
            <w:r w:rsidRPr="00DF68ED">
              <w:rPr>
                <w:rFonts w:eastAsia="Times New Roman"/>
                <w:b/>
                <w:sz w:val="20"/>
                <w:szCs w:val="20"/>
                <w:lang w:eastAsia="en-GB"/>
              </w:rPr>
              <w:t>Signature:</w:t>
            </w:r>
          </w:p>
        </w:tc>
      </w:tr>
      <w:tr w:rsidR="00DF68ED" w:rsidRPr="00DF68ED" w:rsidTr="00DF68ED">
        <w:tc>
          <w:tcPr>
            <w:tcW w:w="5667" w:type="dxa"/>
            <w:shd w:val="clear" w:color="auto" w:fill="auto"/>
          </w:tcPr>
          <w:p w:rsidR="00DF68ED" w:rsidRPr="00DF68ED" w:rsidRDefault="00DF68ED" w:rsidP="00DF68ED">
            <w:pPr>
              <w:spacing w:after="0" w:line="240" w:lineRule="auto"/>
              <w:rPr>
                <w:rFonts w:eastAsia="Times New Roman"/>
                <w:sz w:val="20"/>
                <w:szCs w:val="20"/>
                <w:lang w:eastAsia="en-GB"/>
              </w:rPr>
            </w:pPr>
          </w:p>
          <w:p w:rsidR="00DF68ED" w:rsidRPr="00DF68ED" w:rsidRDefault="00DF68ED" w:rsidP="00DF68ED">
            <w:pPr>
              <w:spacing w:after="0" w:line="240" w:lineRule="auto"/>
              <w:rPr>
                <w:rFonts w:eastAsia="Times New Roman"/>
                <w:sz w:val="20"/>
                <w:szCs w:val="20"/>
                <w:lang w:eastAsia="en-GB"/>
              </w:rPr>
            </w:pPr>
          </w:p>
        </w:tc>
        <w:tc>
          <w:tcPr>
            <w:tcW w:w="5390" w:type="dxa"/>
            <w:shd w:val="clear" w:color="auto" w:fill="auto"/>
          </w:tcPr>
          <w:p w:rsidR="00DF68ED" w:rsidRPr="00DF68ED" w:rsidRDefault="00DF68ED" w:rsidP="00DF68ED">
            <w:pPr>
              <w:spacing w:after="0" w:line="240" w:lineRule="auto"/>
              <w:rPr>
                <w:rFonts w:eastAsia="Times New Roman"/>
                <w:sz w:val="20"/>
                <w:szCs w:val="20"/>
                <w:lang w:eastAsia="en-GB"/>
              </w:rPr>
            </w:pPr>
          </w:p>
        </w:tc>
      </w:tr>
      <w:tr w:rsidR="00DF68ED" w:rsidRPr="00DF68ED" w:rsidTr="00DF68ED">
        <w:tc>
          <w:tcPr>
            <w:tcW w:w="5667" w:type="dxa"/>
            <w:shd w:val="clear" w:color="auto" w:fill="auto"/>
          </w:tcPr>
          <w:p w:rsidR="00DF68ED" w:rsidRPr="00DF68ED" w:rsidRDefault="00DF68ED" w:rsidP="00DF68ED">
            <w:pPr>
              <w:spacing w:after="0" w:line="240" w:lineRule="auto"/>
              <w:rPr>
                <w:rFonts w:eastAsia="Times New Roman"/>
                <w:b/>
                <w:sz w:val="20"/>
                <w:szCs w:val="20"/>
                <w:lang w:eastAsia="en-GB"/>
              </w:rPr>
            </w:pPr>
            <w:r w:rsidRPr="00DF68ED">
              <w:rPr>
                <w:rFonts w:eastAsia="Times New Roman"/>
                <w:b/>
                <w:sz w:val="20"/>
                <w:szCs w:val="20"/>
                <w:lang w:eastAsia="en-GB"/>
              </w:rPr>
              <w:t>Written confirmation to parent sent:</w:t>
            </w:r>
          </w:p>
          <w:p w:rsidR="00DF68ED" w:rsidRPr="00DF68ED" w:rsidRDefault="00DF68ED" w:rsidP="00DF68ED">
            <w:pPr>
              <w:spacing w:after="0" w:line="240" w:lineRule="auto"/>
              <w:rPr>
                <w:rFonts w:eastAsia="Times New Roman"/>
                <w:b/>
                <w:sz w:val="20"/>
                <w:szCs w:val="20"/>
                <w:lang w:eastAsia="en-GB"/>
              </w:rPr>
            </w:pPr>
          </w:p>
        </w:tc>
        <w:tc>
          <w:tcPr>
            <w:tcW w:w="5390" w:type="dxa"/>
            <w:shd w:val="clear" w:color="auto" w:fill="auto"/>
          </w:tcPr>
          <w:p w:rsidR="00DF68ED" w:rsidRPr="00DF68ED" w:rsidRDefault="00DF68ED" w:rsidP="00DF68ED">
            <w:pPr>
              <w:spacing w:after="0" w:line="240" w:lineRule="auto"/>
              <w:rPr>
                <w:rFonts w:eastAsia="Times New Roman"/>
                <w:sz w:val="20"/>
                <w:szCs w:val="20"/>
                <w:lang w:eastAsia="en-GB"/>
              </w:rPr>
            </w:pPr>
          </w:p>
        </w:tc>
      </w:tr>
    </w:tbl>
    <w:p w:rsidR="00DF68ED" w:rsidRPr="00DF68ED" w:rsidRDefault="00DF68ED" w:rsidP="00DF68ED">
      <w:pPr>
        <w:spacing w:after="0" w:line="240" w:lineRule="auto"/>
        <w:rPr>
          <w:rFonts w:eastAsia="Times New Roman"/>
          <w:sz w:val="20"/>
          <w:szCs w:val="20"/>
          <w:lang w:eastAsia="en-GB"/>
        </w:rPr>
      </w:pPr>
    </w:p>
    <w:p w:rsidR="00DF68ED" w:rsidRPr="00DF68ED" w:rsidRDefault="00DF68ED" w:rsidP="00DF68ED">
      <w:pPr>
        <w:spacing w:after="0" w:line="240" w:lineRule="auto"/>
        <w:rPr>
          <w:rFonts w:eastAsia="Times New Roman"/>
          <w:sz w:val="20"/>
          <w:szCs w:val="20"/>
          <w:lang w:eastAsia="en-GB"/>
        </w:rPr>
      </w:pPr>
    </w:p>
    <w:p w:rsidR="00DF68ED" w:rsidRPr="00DF68ED" w:rsidRDefault="00DF68ED" w:rsidP="00DF68ED">
      <w:pPr>
        <w:spacing w:after="0" w:line="240" w:lineRule="auto"/>
        <w:rPr>
          <w:rFonts w:eastAsia="Times New Roman"/>
          <w:sz w:val="20"/>
          <w:szCs w:val="20"/>
          <w:lang w:eastAsia="en-GB"/>
        </w:rPr>
      </w:pPr>
    </w:p>
    <w:p w:rsidR="00DF68ED" w:rsidRPr="00DF68ED" w:rsidRDefault="00DF68ED" w:rsidP="00DF68ED">
      <w:pPr>
        <w:spacing w:after="0" w:line="240" w:lineRule="auto"/>
        <w:rPr>
          <w:rFonts w:eastAsia="Times New Roman"/>
          <w:sz w:val="20"/>
          <w:szCs w:val="20"/>
          <w:lang w:eastAsia="en-GB"/>
        </w:rPr>
      </w:pPr>
    </w:p>
    <w:p w:rsidR="00DF68ED" w:rsidRPr="00DF68ED" w:rsidRDefault="00DF68ED" w:rsidP="00DF68ED">
      <w:pPr>
        <w:spacing w:after="0" w:line="240" w:lineRule="auto"/>
        <w:rPr>
          <w:rFonts w:eastAsia="Times New Roman"/>
          <w:lang w:eastAsia="en-GB"/>
        </w:rPr>
      </w:pPr>
    </w:p>
    <w:p w:rsidR="00DF68ED" w:rsidRPr="00DF68ED" w:rsidRDefault="00DF68ED" w:rsidP="00DF68ED">
      <w:pPr>
        <w:spacing w:after="0" w:line="240" w:lineRule="auto"/>
        <w:rPr>
          <w:rFonts w:eastAsia="Times New Roman"/>
          <w:lang w:eastAsia="en-GB"/>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DF68ED" w:rsidRDefault="00DF68ED" w:rsidP="00DA430E">
      <w:pPr>
        <w:spacing w:after="0" w:line="240" w:lineRule="auto"/>
        <w:jc w:val="both"/>
        <w:rPr>
          <w:b/>
          <w:highlight w:val="green"/>
        </w:rPr>
      </w:pPr>
    </w:p>
    <w:p w:rsidR="00CA4B29" w:rsidRDefault="00CA4B29" w:rsidP="00DA430E">
      <w:pPr>
        <w:spacing w:after="0" w:line="240" w:lineRule="auto"/>
        <w:jc w:val="both"/>
        <w:rPr>
          <w:b/>
          <w:highlight w:val="green"/>
        </w:rPr>
      </w:pPr>
    </w:p>
    <w:p w:rsidR="00CA4B29" w:rsidRDefault="00CA4B29" w:rsidP="00DA430E">
      <w:pPr>
        <w:spacing w:after="0" w:line="240" w:lineRule="auto"/>
        <w:jc w:val="both"/>
        <w:rPr>
          <w:b/>
          <w:highlight w:val="green"/>
        </w:rPr>
      </w:pPr>
    </w:p>
    <w:p w:rsidR="00CA4B29" w:rsidRDefault="00CA4B29" w:rsidP="00DA430E">
      <w:pPr>
        <w:spacing w:after="0" w:line="240" w:lineRule="auto"/>
        <w:jc w:val="both"/>
        <w:rPr>
          <w:b/>
          <w:highlight w:val="green"/>
        </w:rPr>
      </w:pPr>
    </w:p>
    <w:p w:rsidR="00CA4B29" w:rsidRDefault="00CA4B29" w:rsidP="00DA430E">
      <w:pPr>
        <w:spacing w:after="0" w:line="240" w:lineRule="auto"/>
        <w:jc w:val="both"/>
        <w:rPr>
          <w:b/>
          <w:highlight w:val="green"/>
        </w:rPr>
      </w:pPr>
    </w:p>
    <w:p w:rsidR="00CA4B29" w:rsidRDefault="00CA4B29" w:rsidP="00DA430E">
      <w:pPr>
        <w:spacing w:after="0" w:line="240" w:lineRule="auto"/>
        <w:jc w:val="both"/>
        <w:rPr>
          <w:b/>
          <w:highlight w:val="green"/>
        </w:rPr>
      </w:pPr>
    </w:p>
    <w:p w:rsidR="00CA4B29" w:rsidRDefault="00CA4B29" w:rsidP="00DA430E">
      <w:pPr>
        <w:spacing w:after="0" w:line="240" w:lineRule="auto"/>
        <w:jc w:val="both"/>
        <w:rPr>
          <w:b/>
          <w:highlight w:val="green"/>
        </w:rPr>
      </w:pPr>
    </w:p>
    <w:p w:rsidR="00CA4B29" w:rsidRDefault="00CA4B29" w:rsidP="00DA430E">
      <w:pPr>
        <w:spacing w:after="0" w:line="240" w:lineRule="auto"/>
        <w:jc w:val="both"/>
        <w:rPr>
          <w:b/>
          <w:highlight w:val="green"/>
        </w:rPr>
      </w:pPr>
    </w:p>
    <w:p w:rsidR="00CA4B29" w:rsidRDefault="00CA4B29" w:rsidP="00DA430E">
      <w:pPr>
        <w:spacing w:after="0" w:line="240" w:lineRule="auto"/>
        <w:jc w:val="both"/>
        <w:rPr>
          <w:b/>
          <w:highlight w:val="green"/>
        </w:rPr>
      </w:pPr>
    </w:p>
    <w:p w:rsidR="00CA4B29" w:rsidRDefault="00CA4B29" w:rsidP="00DA430E">
      <w:pPr>
        <w:spacing w:after="0" w:line="240" w:lineRule="auto"/>
        <w:jc w:val="both"/>
        <w:rPr>
          <w:b/>
          <w:highlight w:val="green"/>
        </w:rPr>
      </w:pPr>
    </w:p>
    <w:p w:rsidR="00B51616" w:rsidRDefault="00B51616" w:rsidP="00DA430E">
      <w:pPr>
        <w:spacing w:after="0" w:line="240" w:lineRule="auto"/>
        <w:jc w:val="both"/>
        <w:rPr>
          <w:b/>
          <w:u w:val="single"/>
        </w:rPr>
      </w:pPr>
      <w:r w:rsidRPr="00DF68ED">
        <w:rPr>
          <w:b/>
          <w:u w:val="single"/>
        </w:rPr>
        <w:t>Appendix B – letter to inform parents of an incident</w:t>
      </w:r>
    </w:p>
    <w:p w:rsidR="00DF68ED" w:rsidRDefault="00DF68ED" w:rsidP="00DA430E">
      <w:pPr>
        <w:spacing w:after="0" w:line="240" w:lineRule="auto"/>
        <w:jc w:val="both"/>
        <w:rPr>
          <w:b/>
          <w:u w:val="single"/>
        </w:rPr>
      </w:pPr>
    </w:p>
    <w:p w:rsidR="00DF68ED" w:rsidRDefault="00DF68ED" w:rsidP="00DA430E">
      <w:pPr>
        <w:spacing w:after="0" w:line="240" w:lineRule="auto"/>
        <w:jc w:val="both"/>
        <w:rPr>
          <w:b/>
          <w:u w:val="single"/>
        </w:rPr>
      </w:pPr>
    </w:p>
    <w:p w:rsidR="007D7DFE" w:rsidRDefault="007D7DFE" w:rsidP="00DA430E">
      <w:pPr>
        <w:spacing w:after="0" w:line="240" w:lineRule="auto"/>
        <w:jc w:val="both"/>
        <w:rPr>
          <w:b/>
          <w:u w:val="single"/>
        </w:rPr>
      </w:pPr>
    </w:p>
    <w:p w:rsidR="007D7DFE" w:rsidRPr="007D7DFE" w:rsidRDefault="007D7DFE" w:rsidP="00DA430E">
      <w:pPr>
        <w:spacing w:after="0" w:line="240" w:lineRule="auto"/>
        <w:jc w:val="both"/>
        <w:rPr>
          <w:i/>
        </w:rPr>
      </w:pPr>
      <w:r>
        <w:t xml:space="preserve">Dear </w:t>
      </w:r>
      <w:r w:rsidRPr="007D7DFE">
        <w:rPr>
          <w:i/>
        </w:rPr>
        <w:t>(parent / carer)</w:t>
      </w:r>
    </w:p>
    <w:p w:rsidR="007D7DFE" w:rsidRDefault="007D7DFE" w:rsidP="00DA430E">
      <w:pPr>
        <w:spacing w:after="0" w:line="240" w:lineRule="auto"/>
        <w:jc w:val="both"/>
      </w:pPr>
    </w:p>
    <w:p w:rsidR="00920DBC" w:rsidRPr="00920DBC" w:rsidRDefault="007D7DFE" w:rsidP="00920DBC">
      <w:pPr>
        <w:spacing w:after="0" w:line="240" w:lineRule="auto"/>
        <w:jc w:val="both"/>
        <w:rPr>
          <w:iCs/>
        </w:rPr>
      </w:pPr>
      <w:r>
        <w:t xml:space="preserve">Further to our earlier telephone conversation, I am writing to </w:t>
      </w:r>
      <w:r w:rsidR="00920DBC">
        <w:t>confirm our discussion about the</w:t>
      </w:r>
      <w:r>
        <w:t xml:space="preserve"> incident in sch</w:t>
      </w:r>
      <w:r w:rsidR="00E61ED3">
        <w:t xml:space="preserve">ool today.  As discussed, </w:t>
      </w:r>
      <w:r>
        <w:t xml:space="preserve">it was </w:t>
      </w:r>
      <w:r w:rsidR="00920DBC">
        <w:t xml:space="preserve">deemed </w:t>
      </w:r>
      <w:r>
        <w:t xml:space="preserve">necessary to use a physical intervention with </w:t>
      </w:r>
      <w:r w:rsidRPr="007D7DFE">
        <w:rPr>
          <w:i/>
        </w:rPr>
        <w:t>(pupil)</w:t>
      </w:r>
      <w:r>
        <w:t xml:space="preserve">.  </w:t>
      </w:r>
      <w:r w:rsidR="00E61ED3">
        <w:t xml:space="preserve">You will be aware that such an intervention is used in our school only as a last resort, where other interventions and de-escalation techniques have not been effective in reducing </w:t>
      </w:r>
      <w:r w:rsidR="00920DBC">
        <w:t xml:space="preserve">the </w:t>
      </w:r>
      <w:r w:rsidR="00E61ED3">
        <w:t xml:space="preserve">harmful behaviour.  </w:t>
      </w:r>
      <w:r w:rsidR="00920DBC" w:rsidRPr="00920DBC">
        <w:t>As shared with you, it was felt by staff involved that</w:t>
      </w:r>
      <w:r w:rsidR="00920DBC">
        <w:t>,</w:t>
      </w:r>
      <w:r w:rsidR="00920DBC" w:rsidRPr="00920DBC">
        <w:t xml:space="preserve"> on this occasion</w:t>
      </w:r>
      <w:r w:rsidR="00920DBC">
        <w:t>,</w:t>
      </w:r>
      <w:r w:rsidR="00920DBC" w:rsidRPr="00920DBC">
        <w:t xml:space="preserve"> it was absolutely </w:t>
      </w:r>
      <w:r w:rsidR="00920DBC">
        <w:t xml:space="preserve">a </w:t>
      </w:r>
      <w:r w:rsidR="00920DBC" w:rsidRPr="00920DBC">
        <w:t xml:space="preserve">necessary and appropriate </w:t>
      </w:r>
      <w:r w:rsidR="00920DBC">
        <w:t>response</w:t>
      </w:r>
      <w:r w:rsidR="00920DBC" w:rsidRPr="00920DBC">
        <w:t xml:space="preserve"> to </w:t>
      </w:r>
      <w:r w:rsidR="00920DBC" w:rsidRPr="00920DBC">
        <w:rPr>
          <w:i/>
          <w:iCs/>
        </w:rPr>
        <w:t xml:space="preserve">(pupil’s) </w:t>
      </w:r>
      <w:r w:rsidR="00920DBC" w:rsidRPr="00920DBC">
        <w:rPr>
          <w:iCs/>
        </w:rPr>
        <w:t>behaviour at the time in order to keep them and everyone else safe.</w:t>
      </w:r>
    </w:p>
    <w:p w:rsidR="00E61ED3" w:rsidRDefault="00E61ED3" w:rsidP="00DA430E">
      <w:pPr>
        <w:spacing w:after="0" w:line="240" w:lineRule="auto"/>
        <w:jc w:val="both"/>
      </w:pPr>
    </w:p>
    <w:p w:rsidR="007D7DFE" w:rsidRDefault="00E61ED3" w:rsidP="00DA430E">
      <w:pPr>
        <w:spacing w:after="0" w:line="240" w:lineRule="auto"/>
        <w:jc w:val="both"/>
      </w:pPr>
      <w:r>
        <w:t xml:space="preserve">As I explained, the detail of this incident is available in school and forms part of </w:t>
      </w:r>
      <w:r>
        <w:rPr>
          <w:i/>
        </w:rPr>
        <w:t xml:space="preserve">(pupil’s) </w:t>
      </w:r>
      <w:r>
        <w:t xml:space="preserve">records.  If you would like to discuss this matter </w:t>
      </w:r>
      <w:r w:rsidR="00920DBC">
        <w:t xml:space="preserve">further, </w:t>
      </w:r>
      <w:r>
        <w:t>please feel free to contact me and I would be happy to meet with you.</w:t>
      </w:r>
    </w:p>
    <w:p w:rsidR="00E61ED3" w:rsidRDefault="00E61ED3" w:rsidP="00DA430E">
      <w:pPr>
        <w:spacing w:after="0" w:line="240" w:lineRule="auto"/>
        <w:jc w:val="both"/>
      </w:pPr>
    </w:p>
    <w:p w:rsidR="00E61ED3" w:rsidRPr="00E61ED3" w:rsidRDefault="00E61ED3" w:rsidP="00DA430E">
      <w:pPr>
        <w:spacing w:after="0" w:line="240" w:lineRule="auto"/>
        <w:jc w:val="both"/>
        <w:rPr>
          <w:i/>
          <w:color w:val="FF0000"/>
        </w:rPr>
      </w:pPr>
      <w:r w:rsidRPr="00E61ED3">
        <w:rPr>
          <w:i/>
          <w:color w:val="FF0000"/>
        </w:rPr>
        <w:t>Or..</w:t>
      </w:r>
    </w:p>
    <w:p w:rsidR="00E61ED3" w:rsidRDefault="00E61ED3" w:rsidP="00DA430E">
      <w:pPr>
        <w:spacing w:after="0" w:line="240" w:lineRule="auto"/>
        <w:jc w:val="both"/>
        <w:rPr>
          <w:i/>
        </w:rPr>
      </w:pPr>
    </w:p>
    <w:p w:rsidR="00E61ED3" w:rsidRDefault="00E61ED3" w:rsidP="00DA430E">
      <w:pPr>
        <w:spacing w:after="0" w:line="240" w:lineRule="auto"/>
        <w:jc w:val="both"/>
      </w:pPr>
      <w:r>
        <w:t xml:space="preserve">It is important that we continue to work together, going forward.  I would like to invite you to a meeting to </w:t>
      </w:r>
      <w:r w:rsidRPr="00E61ED3">
        <w:rPr>
          <w:i/>
        </w:rPr>
        <w:t>write / review</w:t>
      </w:r>
      <w:r>
        <w:t xml:space="preserve"> a risk management plan for (pupil) and I can share more detail about the recent incident with you</w:t>
      </w:r>
    </w:p>
    <w:p w:rsidR="00E61ED3" w:rsidRDefault="00E61ED3" w:rsidP="00DA430E">
      <w:pPr>
        <w:spacing w:after="0" w:line="240" w:lineRule="auto"/>
        <w:jc w:val="both"/>
      </w:pPr>
    </w:p>
    <w:p w:rsidR="00E61ED3" w:rsidRPr="00E61ED3" w:rsidRDefault="00E61ED3" w:rsidP="00DA430E">
      <w:pPr>
        <w:spacing w:after="0" w:line="240" w:lineRule="auto"/>
        <w:jc w:val="both"/>
      </w:pPr>
      <w:r>
        <w:t>Yours sincerely</w:t>
      </w:r>
    </w:p>
    <w:sectPr w:rsidR="00E61ED3" w:rsidRPr="00E61ED3" w:rsidSect="00B51616">
      <w:headerReference w:type="even" r:id="rId31"/>
      <w:headerReference w:type="default" r:id="rId32"/>
      <w:footerReference w:type="default" r:id="rId33"/>
      <w:headerReference w:type="first" r:id="rId34"/>
      <w:pgSz w:w="11906" w:h="16838"/>
      <w:pgMar w:top="1440" w:right="1080" w:bottom="1440" w:left="108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33" w:rsidRDefault="00735133" w:rsidP="00DE4B1D">
      <w:pPr>
        <w:spacing w:after="0" w:line="240" w:lineRule="auto"/>
      </w:pPr>
      <w:r>
        <w:separator/>
      </w:r>
    </w:p>
  </w:endnote>
  <w:endnote w:type="continuationSeparator" w:id="0">
    <w:p w:rsidR="00735133" w:rsidRDefault="00735133" w:rsidP="00DE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432487"/>
      <w:docPartObj>
        <w:docPartGallery w:val="Page Numbers (Bottom of Page)"/>
        <w:docPartUnique/>
      </w:docPartObj>
    </w:sdtPr>
    <w:sdtEndPr>
      <w:rPr>
        <w:color w:val="808080" w:themeColor="background1" w:themeShade="80"/>
        <w:spacing w:val="60"/>
      </w:rPr>
    </w:sdtEndPr>
    <w:sdtContent>
      <w:p w:rsidR="00735133" w:rsidRDefault="007351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47FF" w:rsidRPr="000747FF">
          <w:rPr>
            <w:b/>
            <w:bCs/>
            <w:noProof/>
          </w:rPr>
          <w:t>2</w:t>
        </w:r>
        <w:r>
          <w:rPr>
            <w:b/>
            <w:bCs/>
            <w:noProof/>
          </w:rPr>
          <w:fldChar w:fldCharType="end"/>
        </w:r>
        <w:r>
          <w:rPr>
            <w:b/>
            <w:bCs/>
          </w:rPr>
          <w:t xml:space="preserve"> | </w:t>
        </w:r>
        <w:r>
          <w:rPr>
            <w:color w:val="808080" w:themeColor="background1" w:themeShade="80"/>
            <w:spacing w:val="60"/>
          </w:rPr>
          <w:t>Page</w:t>
        </w:r>
      </w:p>
    </w:sdtContent>
  </w:sdt>
  <w:p w:rsidR="00735133" w:rsidRPr="006603A5" w:rsidRDefault="00735133" w:rsidP="00660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33" w:rsidRDefault="00735133" w:rsidP="00DE4B1D">
      <w:pPr>
        <w:spacing w:after="0" w:line="240" w:lineRule="auto"/>
      </w:pPr>
      <w:r>
        <w:separator/>
      </w:r>
    </w:p>
  </w:footnote>
  <w:footnote w:type="continuationSeparator" w:id="0">
    <w:p w:rsidR="00735133" w:rsidRDefault="00735133" w:rsidP="00DE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33" w:rsidRDefault="007351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33" w:rsidRDefault="007351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33" w:rsidRDefault="00735133" w:rsidP="00DA430E">
    <w:pPr>
      <w:pStyle w:val="Header"/>
      <w:jc w:val="right"/>
    </w:pPr>
    <w:r>
      <w:rPr>
        <w:b/>
        <w:noProof/>
        <w:sz w:val="28"/>
        <w:szCs w:val="28"/>
        <w:lang w:eastAsia="en-GB"/>
      </w:rPr>
      <w:drawing>
        <wp:inline distT="0" distB="0" distL="0" distR="0" wp14:anchorId="6409EF03" wp14:editId="6C23434B">
          <wp:extent cx="1564039" cy="9802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978226"/>
                  </a:xfrm>
                  <a:prstGeom prst="rect">
                    <a:avLst/>
                  </a:prstGeom>
                  <a:noFill/>
                </pic:spPr>
              </pic:pic>
            </a:graphicData>
          </a:graphic>
        </wp:inline>
      </w:drawing>
    </w:r>
    <w:r>
      <w:rPr>
        <w:noProof/>
        <w:lang w:eastAsia="en-GB"/>
      </w:rPr>
      <w:drawing>
        <wp:anchor distT="0" distB="0" distL="114300" distR="114300" simplePos="0" relativeHeight="251665408" behindDoc="1" locked="0" layoutInCell="1" allowOverlap="0" wp14:anchorId="1FD98218" wp14:editId="76609148">
          <wp:simplePos x="0" y="0"/>
          <wp:positionH relativeFrom="column">
            <wp:posOffset>-133350</wp:posOffset>
          </wp:positionH>
          <wp:positionV relativeFrom="line">
            <wp:posOffset>-129540</wp:posOffset>
          </wp:positionV>
          <wp:extent cx="672465" cy="1199515"/>
          <wp:effectExtent l="0" t="0" r="0" b="635"/>
          <wp:wrapSquare wrapText="bothSides"/>
          <wp:docPr id="1" name="Picture 1" descr="ESCB_201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2465" cy="1199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3D8"/>
    <w:multiLevelType w:val="hybridMultilevel"/>
    <w:tmpl w:val="0D5CCD4C"/>
    <w:lvl w:ilvl="0" w:tplc="65ECA788">
      <w:numFmt w:val="bullet"/>
      <w:lvlText w:val="•"/>
      <w:lvlJc w:val="left"/>
      <w:pPr>
        <w:ind w:left="1440" w:hanging="360"/>
      </w:pPr>
      <w:rPr>
        <w:rFonts w:ascii="Arial" w:eastAsiaTheme="minorHAnsi"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ED2CD1"/>
    <w:multiLevelType w:val="hybridMultilevel"/>
    <w:tmpl w:val="381C12EC"/>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B1DDA"/>
    <w:multiLevelType w:val="hybridMultilevel"/>
    <w:tmpl w:val="6F14E1A8"/>
    <w:lvl w:ilvl="0" w:tplc="37C25B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2AF0"/>
    <w:multiLevelType w:val="hybridMultilevel"/>
    <w:tmpl w:val="C8BA359E"/>
    <w:lvl w:ilvl="0" w:tplc="68144160">
      <w:start w:val="1"/>
      <w:numFmt w:val="bullet"/>
      <w:lvlText w:val="•"/>
      <w:lvlJc w:val="left"/>
      <w:pPr>
        <w:tabs>
          <w:tab w:val="num" w:pos="720"/>
        </w:tabs>
        <w:ind w:left="720" w:hanging="360"/>
      </w:pPr>
      <w:rPr>
        <w:rFonts w:ascii="Times New Roman" w:hAnsi="Times New Roman" w:hint="default"/>
      </w:rPr>
    </w:lvl>
    <w:lvl w:ilvl="1" w:tplc="77102C06" w:tentative="1">
      <w:start w:val="1"/>
      <w:numFmt w:val="bullet"/>
      <w:lvlText w:val="•"/>
      <w:lvlJc w:val="left"/>
      <w:pPr>
        <w:tabs>
          <w:tab w:val="num" w:pos="1440"/>
        </w:tabs>
        <w:ind w:left="1440" w:hanging="360"/>
      </w:pPr>
      <w:rPr>
        <w:rFonts w:ascii="Times New Roman" w:hAnsi="Times New Roman" w:hint="default"/>
      </w:rPr>
    </w:lvl>
    <w:lvl w:ilvl="2" w:tplc="5622C456" w:tentative="1">
      <w:start w:val="1"/>
      <w:numFmt w:val="bullet"/>
      <w:lvlText w:val="•"/>
      <w:lvlJc w:val="left"/>
      <w:pPr>
        <w:tabs>
          <w:tab w:val="num" w:pos="2160"/>
        </w:tabs>
        <w:ind w:left="2160" w:hanging="360"/>
      </w:pPr>
      <w:rPr>
        <w:rFonts w:ascii="Times New Roman" w:hAnsi="Times New Roman" w:hint="default"/>
      </w:rPr>
    </w:lvl>
    <w:lvl w:ilvl="3" w:tplc="88DABACE" w:tentative="1">
      <w:start w:val="1"/>
      <w:numFmt w:val="bullet"/>
      <w:lvlText w:val="•"/>
      <w:lvlJc w:val="left"/>
      <w:pPr>
        <w:tabs>
          <w:tab w:val="num" w:pos="2880"/>
        </w:tabs>
        <w:ind w:left="2880" w:hanging="360"/>
      </w:pPr>
      <w:rPr>
        <w:rFonts w:ascii="Times New Roman" w:hAnsi="Times New Roman" w:hint="default"/>
      </w:rPr>
    </w:lvl>
    <w:lvl w:ilvl="4" w:tplc="F5CC575A" w:tentative="1">
      <w:start w:val="1"/>
      <w:numFmt w:val="bullet"/>
      <w:lvlText w:val="•"/>
      <w:lvlJc w:val="left"/>
      <w:pPr>
        <w:tabs>
          <w:tab w:val="num" w:pos="3600"/>
        </w:tabs>
        <w:ind w:left="3600" w:hanging="360"/>
      </w:pPr>
      <w:rPr>
        <w:rFonts w:ascii="Times New Roman" w:hAnsi="Times New Roman" w:hint="default"/>
      </w:rPr>
    </w:lvl>
    <w:lvl w:ilvl="5" w:tplc="8E829F70" w:tentative="1">
      <w:start w:val="1"/>
      <w:numFmt w:val="bullet"/>
      <w:lvlText w:val="•"/>
      <w:lvlJc w:val="left"/>
      <w:pPr>
        <w:tabs>
          <w:tab w:val="num" w:pos="4320"/>
        </w:tabs>
        <w:ind w:left="4320" w:hanging="360"/>
      </w:pPr>
      <w:rPr>
        <w:rFonts w:ascii="Times New Roman" w:hAnsi="Times New Roman" w:hint="default"/>
      </w:rPr>
    </w:lvl>
    <w:lvl w:ilvl="6" w:tplc="31E822B6" w:tentative="1">
      <w:start w:val="1"/>
      <w:numFmt w:val="bullet"/>
      <w:lvlText w:val="•"/>
      <w:lvlJc w:val="left"/>
      <w:pPr>
        <w:tabs>
          <w:tab w:val="num" w:pos="5040"/>
        </w:tabs>
        <w:ind w:left="5040" w:hanging="360"/>
      </w:pPr>
      <w:rPr>
        <w:rFonts w:ascii="Times New Roman" w:hAnsi="Times New Roman" w:hint="default"/>
      </w:rPr>
    </w:lvl>
    <w:lvl w:ilvl="7" w:tplc="138EAF50" w:tentative="1">
      <w:start w:val="1"/>
      <w:numFmt w:val="bullet"/>
      <w:lvlText w:val="•"/>
      <w:lvlJc w:val="left"/>
      <w:pPr>
        <w:tabs>
          <w:tab w:val="num" w:pos="5760"/>
        </w:tabs>
        <w:ind w:left="5760" w:hanging="360"/>
      </w:pPr>
      <w:rPr>
        <w:rFonts w:ascii="Times New Roman" w:hAnsi="Times New Roman" w:hint="default"/>
      </w:rPr>
    </w:lvl>
    <w:lvl w:ilvl="8" w:tplc="0AD03C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3B19F7"/>
    <w:multiLevelType w:val="hybridMultilevel"/>
    <w:tmpl w:val="8870908A"/>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527D9B"/>
    <w:multiLevelType w:val="hybridMultilevel"/>
    <w:tmpl w:val="09CC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07FAE"/>
    <w:multiLevelType w:val="hybridMultilevel"/>
    <w:tmpl w:val="6F14E1A8"/>
    <w:lvl w:ilvl="0" w:tplc="37C25B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F30AF"/>
    <w:multiLevelType w:val="hybridMultilevel"/>
    <w:tmpl w:val="CF9E8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147B74"/>
    <w:multiLevelType w:val="hybridMultilevel"/>
    <w:tmpl w:val="E1647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F75665"/>
    <w:multiLevelType w:val="hybridMultilevel"/>
    <w:tmpl w:val="6B32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50A0D"/>
    <w:multiLevelType w:val="hybridMultilevel"/>
    <w:tmpl w:val="6D8C2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A12403"/>
    <w:multiLevelType w:val="hybridMultilevel"/>
    <w:tmpl w:val="6930A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3325337"/>
    <w:multiLevelType w:val="hybridMultilevel"/>
    <w:tmpl w:val="59569F08"/>
    <w:lvl w:ilvl="0" w:tplc="9132C5A8">
      <w:start w:val="1"/>
      <w:numFmt w:val="bullet"/>
      <w:lvlText w:val="•"/>
      <w:lvlJc w:val="left"/>
      <w:pPr>
        <w:tabs>
          <w:tab w:val="num" w:pos="720"/>
        </w:tabs>
        <w:ind w:left="720" w:hanging="360"/>
      </w:pPr>
      <w:rPr>
        <w:rFonts w:ascii="Times New Roman" w:hAnsi="Times New Roman" w:hint="default"/>
      </w:rPr>
    </w:lvl>
    <w:lvl w:ilvl="1" w:tplc="7B6413B4" w:tentative="1">
      <w:start w:val="1"/>
      <w:numFmt w:val="bullet"/>
      <w:lvlText w:val="•"/>
      <w:lvlJc w:val="left"/>
      <w:pPr>
        <w:tabs>
          <w:tab w:val="num" w:pos="1440"/>
        </w:tabs>
        <w:ind w:left="1440" w:hanging="360"/>
      </w:pPr>
      <w:rPr>
        <w:rFonts w:ascii="Times New Roman" w:hAnsi="Times New Roman" w:hint="default"/>
      </w:rPr>
    </w:lvl>
    <w:lvl w:ilvl="2" w:tplc="429A7AF2" w:tentative="1">
      <w:start w:val="1"/>
      <w:numFmt w:val="bullet"/>
      <w:lvlText w:val="•"/>
      <w:lvlJc w:val="left"/>
      <w:pPr>
        <w:tabs>
          <w:tab w:val="num" w:pos="2160"/>
        </w:tabs>
        <w:ind w:left="2160" w:hanging="360"/>
      </w:pPr>
      <w:rPr>
        <w:rFonts w:ascii="Times New Roman" w:hAnsi="Times New Roman" w:hint="default"/>
      </w:rPr>
    </w:lvl>
    <w:lvl w:ilvl="3" w:tplc="380EB978" w:tentative="1">
      <w:start w:val="1"/>
      <w:numFmt w:val="bullet"/>
      <w:lvlText w:val="•"/>
      <w:lvlJc w:val="left"/>
      <w:pPr>
        <w:tabs>
          <w:tab w:val="num" w:pos="2880"/>
        </w:tabs>
        <w:ind w:left="2880" w:hanging="360"/>
      </w:pPr>
      <w:rPr>
        <w:rFonts w:ascii="Times New Roman" w:hAnsi="Times New Roman" w:hint="default"/>
      </w:rPr>
    </w:lvl>
    <w:lvl w:ilvl="4" w:tplc="BFDCE978" w:tentative="1">
      <w:start w:val="1"/>
      <w:numFmt w:val="bullet"/>
      <w:lvlText w:val="•"/>
      <w:lvlJc w:val="left"/>
      <w:pPr>
        <w:tabs>
          <w:tab w:val="num" w:pos="3600"/>
        </w:tabs>
        <w:ind w:left="3600" w:hanging="360"/>
      </w:pPr>
      <w:rPr>
        <w:rFonts w:ascii="Times New Roman" w:hAnsi="Times New Roman" w:hint="default"/>
      </w:rPr>
    </w:lvl>
    <w:lvl w:ilvl="5" w:tplc="3D647CC6" w:tentative="1">
      <w:start w:val="1"/>
      <w:numFmt w:val="bullet"/>
      <w:lvlText w:val="•"/>
      <w:lvlJc w:val="left"/>
      <w:pPr>
        <w:tabs>
          <w:tab w:val="num" w:pos="4320"/>
        </w:tabs>
        <w:ind w:left="4320" w:hanging="360"/>
      </w:pPr>
      <w:rPr>
        <w:rFonts w:ascii="Times New Roman" w:hAnsi="Times New Roman" w:hint="default"/>
      </w:rPr>
    </w:lvl>
    <w:lvl w:ilvl="6" w:tplc="336E4C86" w:tentative="1">
      <w:start w:val="1"/>
      <w:numFmt w:val="bullet"/>
      <w:lvlText w:val="•"/>
      <w:lvlJc w:val="left"/>
      <w:pPr>
        <w:tabs>
          <w:tab w:val="num" w:pos="5040"/>
        </w:tabs>
        <w:ind w:left="5040" w:hanging="360"/>
      </w:pPr>
      <w:rPr>
        <w:rFonts w:ascii="Times New Roman" w:hAnsi="Times New Roman" w:hint="default"/>
      </w:rPr>
    </w:lvl>
    <w:lvl w:ilvl="7" w:tplc="0FB87486" w:tentative="1">
      <w:start w:val="1"/>
      <w:numFmt w:val="bullet"/>
      <w:lvlText w:val="•"/>
      <w:lvlJc w:val="left"/>
      <w:pPr>
        <w:tabs>
          <w:tab w:val="num" w:pos="5760"/>
        </w:tabs>
        <w:ind w:left="5760" w:hanging="360"/>
      </w:pPr>
      <w:rPr>
        <w:rFonts w:ascii="Times New Roman" w:hAnsi="Times New Roman" w:hint="default"/>
      </w:rPr>
    </w:lvl>
    <w:lvl w:ilvl="8" w:tplc="CEA4F01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4309ED"/>
    <w:multiLevelType w:val="hybridMultilevel"/>
    <w:tmpl w:val="D6FA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4379F"/>
    <w:multiLevelType w:val="hybridMultilevel"/>
    <w:tmpl w:val="27DC6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71D73"/>
    <w:multiLevelType w:val="hybridMultilevel"/>
    <w:tmpl w:val="DCD6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779AA"/>
    <w:multiLevelType w:val="hybridMultilevel"/>
    <w:tmpl w:val="914478F4"/>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34711"/>
    <w:multiLevelType w:val="hybridMultilevel"/>
    <w:tmpl w:val="3926B9C2"/>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A2E60"/>
    <w:multiLevelType w:val="hybridMultilevel"/>
    <w:tmpl w:val="9FAA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2645D"/>
    <w:multiLevelType w:val="hybridMultilevel"/>
    <w:tmpl w:val="30F0D0B6"/>
    <w:lvl w:ilvl="0" w:tplc="65ECA788">
      <w:numFmt w:val="bullet"/>
      <w:lvlText w:val="•"/>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03963"/>
    <w:multiLevelType w:val="hybridMultilevel"/>
    <w:tmpl w:val="8FE258C0"/>
    <w:lvl w:ilvl="0" w:tplc="EBC6982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F6187"/>
    <w:multiLevelType w:val="hybridMultilevel"/>
    <w:tmpl w:val="2E88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161AA"/>
    <w:multiLevelType w:val="hybridMultilevel"/>
    <w:tmpl w:val="0CD219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84E89"/>
    <w:multiLevelType w:val="hybridMultilevel"/>
    <w:tmpl w:val="2564C64C"/>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F341B"/>
    <w:multiLevelType w:val="hybridMultilevel"/>
    <w:tmpl w:val="6F78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B6F01"/>
    <w:multiLevelType w:val="hybridMultilevel"/>
    <w:tmpl w:val="6CE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C31513"/>
    <w:multiLevelType w:val="hybridMultilevel"/>
    <w:tmpl w:val="8B9C822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7" w15:restartNumberingAfterBreak="0">
    <w:nsid w:val="4BDE4DE1"/>
    <w:multiLevelType w:val="hybridMultilevel"/>
    <w:tmpl w:val="DDC2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F1DC6"/>
    <w:multiLevelType w:val="hybridMultilevel"/>
    <w:tmpl w:val="D6BEC166"/>
    <w:lvl w:ilvl="0" w:tplc="EBC6982A">
      <w:start w:val="1"/>
      <w:numFmt w:val="bullet"/>
      <w:lvlText w:val="•"/>
      <w:lvlJc w:val="left"/>
      <w:pPr>
        <w:tabs>
          <w:tab w:val="num" w:pos="720"/>
        </w:tabs>
        <w:ind w:left="720" w:hanging="360"/>
      </w:pPr>
      <w:rPr>
        <w:rFonts w:ascii="Times New Roman" w:hAnsi="Times New Roman" w:hint="default"/>
      </w:rPr>
    </w:lvl>
    <w:lvl w:ilvl="1" w:tplc="2F124D50" w:tentative="1">
      <w:start w:val="1"/>
      <w:numFmt w:val="bullet"/>
      <w:lvlText w:val="•"/>
      <w:lvlJc w:val="left"/>
      <w:pPr>
        <w:tabs>
          <w:tab w:val="num" w:pos="1440"/>
        </w:tabs>
        <w:ind w:left="1440" w:hanging="360"/>
      </w:pPr>
      <w:rPr>
        <w:rFonts w:ascii="Times New Roman" w:hAnsi="Times New Roman" w:hint="default"/>
      </w:rPr>
    </w:lvl>
    <w:lvl w:ilvl="2" w:tplc="888A7AA0" w:tentative="1">
      <w:start w:val="1"/>
      <w:numFmt w:val="bullet"/>
      <w:lvlText w:val="•"/>
      <w:lvlJc w:val="left"/>
      <w:pPr>
        <w:tabs>
          <w:tab w:val="num" w:pos="2160"/>
        </w:tabs>
        <w:ind w:left="2160" w:hanging="360"/>
      </w:pPr>
      <w:rPr>
        <w:rFonts w:ascii="Times New Roman" w:hAnsi="Times New Roman" w:hint="default"/>
      </w:rPr>
    </w:lvl>
    <w:lvl w:ilvl="3" w:tplc="DA7E99D0" w:tentative="1">
      <w:start w:val="1"/>
      <w:numFmt w:val="bullet"/>
      <w:lvlText w:val="•"/>
      <w:lvlJc w:val="left"/>
      <w:pPr>
        <w:tabs>
          <w:tab w:val="num" w:pos="2880"/>
        </w:tabs>
        <w:ind w:left="2880" w:hanging="360"/>
      </w:pPr>
      <w:rPr>
        <w:rFonts w:ascii="Times New Roman" w:hAnsi="Times New Roman" w:hint="default"/>
      </w:rPr>
    </w:lvl>
    <w:lvl w:ilvl="4" w:tplc="44E0A91C" w:tentative="1">
      <w:start w:val="1"/>
      <w:numFmt w:val="bullet"/>
      <w:lvlText w:val="•"/>
      <w:lvlJc w:val="left"/>
      <w:pPr>
        <w:tabs>
          <w:tab w:val="num" w:pos="3600"/>
        </w:tabs>
        <w:ind w:left="3600" w:hanging="360"/>
      </w:pPr>
      <w:rPr>
        <w:rFonts w:ascii="Times New Roman" w:hAnsi="Times New Roman" w:hint="default"/>
      </w:rPr>
    </w:lvl>
    <w:lvl w:ilvl="5" w:tplc="4BA2FDAA" w:tentative="1">
      <w:start w:val="1"/>
      <w:numFmt w:val="bullet"/>
      <w:lvlText w:val="•"/>
      <w:lvlJc w:val="left"/>
      <w:pPr>
        <w:tabs>
          <w:tab w:val="num" w:pos="4320"/>
        </w:tabs>
        <w:ind w:left="4320" w:hanging="360"/>
      </w:pPr>
      <w:rPr>
        <w:rFonts w:ascii="Times New Roman" w:hAnsi="Times New Roman" w:hint="default"/>
      </w:rPr>
    </w:lvl>
    <w:lvl w:ilvl="6" w:tplc="16646F20" w:tentative="1">
      <w:start w:val="1"/>
      <w:numFmt w:val="bullet"/>
      <w:lvlText w:val="•"/>
      <w:lvlJc w:val="left"/>
      <w:pPr>
        <w:tabs>
          <w:tab w:val="num" w:pos="5040"/>
        </w:tabs>
        <w:ind w:left="5040" w:hanging="360"/>
      </w:pPr>
      <w:rPr>
        <w:rFonts w:ascii="Times New Roman" w:hAnsi="Times New Roman" w:hint="default"/>
      </w:rPr>
    </w:lvl>
    <w:lvl w:ilvl="7" w:tplc="C0E472CC" w:tentative="1">
      <w:start w:val="1"/>
      <w:numFmt w:val="bullet"/>
      <w:lvlText w:val="•"/>
      <w:lvlJc w:val="left"/>
      <w:pPr>
        <w:tabs>
          <w:tab w:val="num" w:pos="5760"/>
        </w:tabs>
        <w:ind w:left="5760" w:hanging="360"/>
      </w:pPr>
      <w:rPr>
        <w:rFonts w:ascii="Times New Roman" w:hAnsi="Times New Roman" w:hint="default"/>
      </w:rPr>
    </w:lvl>
    <w:lvl w:ilvl="8" w:tplc="7E3C429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E5C597D"/>
    <w:multiLevelType w:val="hybridMultilevel"/>
    <w:tmpl w:val="A3C0867E"/>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81EE9"/>
    <w:multiLevelType w:val="hybridMultilevel"/>
    <w:tmpl w:val="1C96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81B28"/>
    <w:multiLevelType w:val="hybridMultilevel"/>
    <w:tmpl w:val="0A2C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EF7099"/>
    <w:multiLevelType w:val="hybridMultilevel"/>
    <w:tmpl w:val="D49886DC"/>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557296F"/>
    <w:multiLevelType w:val="hybridMultilevel"/>
    <w:tmpl w:val="617E80FE"/>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C04E9"/>
    <w:multiLevelType w:val="hybridMultilevel"/>
    <w:tmpl w:val="3CEECFFA"/>
    <w:lvl w:ilvl="0" w:tplc="67E07EA2">
      <w:start w:val="1"/>
      <w:numFmt w:val="bullet"/>
      <w:lvlText w:val=""/>
      <w:lvlJc w:val="left"/>
      <w:pPr>
        <w:tabs>
          <w:tab w:val="num" w:pos="1247"/>
        </w:tabs>
        <w:ind w:left="1247" w:hanging="567"/>
      </w:pPr>
      <w:rPr>
        <w:rFonts w:ascii="Wingdings" w:hAnsi="Wingdings" w:cs="Times New Roman" w:hint="default"/>
      </w:rPr>
    </w:lvl>
    <w:lvl w:ilvl="1" w:tplc="DD98C8DC">
      <w:start w:val="1"/>
      <w:numFmt w:val="bullet"/>
      <w:lvlText w:val=""/>
      <w:lvlJc w:val="left"/>
      <w:pPr>
        <w:tabs>
          <w:tab w:val="num" w:pos="1928"/>
        </w:tabs>
        <w:ind w:left="1928" w:hanging="567"/>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9132FE"/>
    <w:multiLevelType w:val="hybridMultilevel"/>
    <w:tmpl w:val="EC564B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3664C1"/>
    <w:multiLevelType w:val="hybridMultilevel"/>
    <w:tmpl w:val="8398F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BF7470"/>
    <w:multiLevelType w:val="hybridMultilevel"/>
    <w:tmpl w:val="1B1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E825AC"/>
    <w:multiLevelType w:val="hybridMultilevel"/>
    <w:tmpl w:val="B1080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E2D31B4"/>
    <w:multiLevelType w:val="hybridMultilevel"/>
    <w:tmpl w:val="0512CD4A"/>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AE4846"/>
    <w:multiLevelType w:val="hybridMultilevel"/>
    <w:tmpl w:val="EFEC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FD11E1"/>
    <w:multiLevelType w:val="hybridMultilevel"/>
    <w:tmpl w:val="E84091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642379"/>
    <w:multiLevelType w:val="hybridMultilevel"/>
    <w:tmpl w:val="12D85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0F25AE"/>
    <w:multiLevelType w:val="hybridMultilevel"/>
    <w:tmpl w:val="CBC03ADA"/>
    <w:lvl w:ilvl="0" w:tplc="65ECA788">
      <w:numFmt w:val="bullet"/>
      <w:lvlText w:val="•"/>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4D6CE9"/>
    <w:multiLevelType w:val="hybridMultilevel"/>
    <w:tmpl w:val="B4FE2068"/>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37042"/>
    <w:multiLevelType w:val="hybridMultilevel"/>
    <w:tmpl w:val="CE4279E0"/>
    <w:lvl w:ilvl="0" w:tplc="65ECA78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7496AFE"/>
    <w:multiLevelType w:val="hybridMultilevel"/>
    <w:tmpl w:val="BEE88110"/>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1520E"/>
    <w:multiLevelType w:val="hybridMultilevel"/>
    <w:tmpl w:val="683E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27"/>
  </w:num>
  <w:num w:numId="5">
    <w:abstractNumId w:val="44"/>
  </w:num>
  <w:num w:numId="6">
    <w:abstractNumId w:val="17"/>
  </w:num>
  <w:num w:numId="7">
    <w:abstractNumId w:val="34"/>
  </w:num>
  <w:num w:numId="8">
    <w:abstractNumId w:val="2"/>
  </w:num>
  <w:num w:numId="9">
    <w:abstractNumId w:val="6"/>
  </w:num>
  <w:num w:numId="10">
    <w:abstractNumId w:val="36"/>
  </w:num>
  <w:num w:numId="11">
    <w:abstractNumId w:val="37"/>
  </w:num>
  <w:num w:numId="12">
    <w:abstractNumId w:val="38"/>
  </w:num>
  <w:num w:numId="13">
    <w:abstractNumId w:val="8"/>
  </w:num>
  <w:num w:numId="14">
    <w:abstractNumId w:val="42"/>
  </w:num>
  <w:num w:numId="15">
    <w:abstractNumId w:val="14"/>
  </w:num>
  <w:num w:numId="16">
    <w:abstractNumId w:val="5"/>
  </w:num>
  <w:num w:numId="17">
    <w:abstractNumId w:val="30"/>
  </w:num>
  <w:num w:numId="18">
    <w:abstractNumId w:val="11"/>
  </w:num>
  <w:num w:numId="19">
    <w:abstractNumId w:val="0"/>
  </w:num>
  <w:num w:numId="20">
    <w:abstractNumId w:val="45"/>
  </w:num>
  <w:num w:numId="21">
    <w:abstractNumId w:val="22"/>
  </w:num>
  <w:num w:numId="22">
    <w:abstractNumId w:val="10"/>
  </w:num>
  <w:num w:numId="23">
    <w:abstractNumId w:val="35"/>
  </w:num>
  <w:num w:numId="24">
    <w:abstractNumId w:val="41"/>
  </w:num>
  <w:num w:numId="25">
    <w:abstractNumId w:val="19"/>
  </w:num>
  <w:num w:numId="26">
    <w:abstractNumId w:val="43"/>
  </w:num>
  <w:num w:numId="27">
    <w:abstractNumId w:val="23"/>
  </w:num>
  <w:num w:numId="28">
    <w:abstractNumId w:val="46"/>
  </w:num>
  <w:num w:numId="29">
    <w:abstractNumId w:val="29"/>
  </w:num>
  <w:num w:numId="30">
    <w:abstractNumId w:val="1"/>
  </w:num>
  <w:num w:numId="31">
    <w:abstractNumId w:val="3"/>
  </w:num>
  <w:num w:numId="32">
    <w:abstractNumId w:val="31"/>
  </w:num>
  <w:num w:numId="33">
    <w:abstractNumId w:val="28"/>
  </w:num>
  <w:num w:numId="34">
    <w:abstractNumId w:val="12"/>
  </w:num>
  <w:num w:numId="35">
    <w:abstractNumId w:val="25"/>
  </w:num>
  <w:num w:numId="36">
    <w:abstractNumId w:val="7"/>
  </w:num>
  <w:num w:numId="37">
    <w:abstractNumId w:val="18"/>
  </w:num>
  <w:num w:numId="38">
    <w:abstractNumId w:val="40"/>
  </w:num>
  <w:num w:numId="39">
    <w:abstractNumId w:val="13"/>
  </w:num>
  <w:num w:numId="40">
    <w:abstractNumId w:val="39"/>
  </w:num>
  <w:num w:numId="41">
    <w:abstractNumId w:val="33"/>
  </w:num>
  <w:num w:numId="42">
    <w:abstractNumId w:val="4"/>
  </w:num>
  <w:num w:numId="43">
    <w:abstractNumId w:val="32"/>
  </w:num>
  <w:num w:numId="44">
    <w:abstractNumId w:val="16"/>
  </w:num>
  <w:num w:numId="45">
    <w:abstractNumId w:val="20"/>
  </w:num>
  <w:num w:numId="46">
    <w:abstractNumId w:val="47"/>
  </w:num>
  <w:num w:numId="47">
    <w:abstractNumId w:val="2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B8"/>
    <w:rsid w:val="00001A58"/>
    <w:rsid w:val="00003C4F"/>
    <w:rsid w:val="0000559C"/>
    <w:rsid w:val="000135E0"/>
    <w:rsid w:val="000156E8"/>
    <w:rsid w:val="00022E5B"/>
    <w:rsid w:val="00033F5E"/>
    <w:rsid w:val="00037A80"/>
    <w:rsid w:val="00066812"/>
    <w:rsid w:val="00072E26"/>
    <w:rsid w:val="000747FF"/>
    <w:rsid w:val="00080AC0"/>
    <w:rsid w:val="000A08A3"/>
    <w:rsid w:val="000A3354"/>
    <w:rsid w:val="000B031B"/>
    <w:rsid w:val="000B61A2"/>
    <w:rsid w:val="000D594B"/>
    <w:rsid w:val="00102256"/>
    <w:rsid w:val="00121E91"/>
    <w:rsid w:val="00124B45"/>
    <w:rsid w:val="00134D1C"/>
    <w:rsid w:val="00136F84"/>
    <w:rsid w:val="00137016"/>
    <w:rsid w:val="001375E2"/>
    <w:rsid w:val="00143C0E"/>
    <w:rsid w:val="00146AF3"/>
    <w:rsid w:val="001541DE"/>
    <w:rsid w:val="001546C1"/>
    <w:rsid w:val="00157C2E"/>
    <w:rsid w:val="001631E4"/>
    <w:rsid w:val="00163CA1"/>
    <w:rsid w:val="00165A17"/>
    <w:rsid w:val="00180010"/>
    <w:rsid w:val="001A1F37"/>
    <w:rsid w:val="001A429F"/>
    <w:rsid w:val="001A5DB7"/>
    <w:rsid w:val="001B4F9A"/>
    <w:rsid w:val="001C3A21"/>
    <w:rsid w:val="001E449D"/>
    <w:rsid w:val="001F1CCB"/>
    <w:rsid w:val="001F3F3B"/>
    <w:rsid w:val="001F4A0C"/>
    <w:rsid w:val="001F5ED8"/>
    <w:rsid w:val="00200C83"/>
    <w:rsid w:val="00205C73"/>
    <w:rsid w:val="00210510"/>
    <w:rsid w:val="00217EB9"/>
    <w:rsid w:val="00233211"/>
    <w:rsid w:val="002350B1"/>
    <w:rsid w:val="002429E1"/>
    <w:rsid w:val="00242A77"/>
    <w:rsid w:val="00244CEF"/>
    <w:rsid w:val="002542DB"/>
    <w:rsid w:val="00262224"/>
    <w:rsid w:val="00265FA5"/>
    <w:rsid w:val="00274763"/>
    <w:rsid w:val="00277D43"/>
    <w:rsid w:val="00282884"/>
    <w:rsid w:val="00285EF3"/>
    <w:rsid w:val="002874A5"/>
    <w:rsid w:val="002A555E"/>
    <w:rsid w:val="002C0528"/>
    <w:rsid w:val="002C07C0"/>
    <w:rsid w:val="002C15D3"/>
    <w:rsid w:val="002F5370"/>
    <w:rsid w:val="002F550F"/>
    <w:rsid w:val="00301832"/>
    <w:rsid w:val="00304DCD"/>
    <w:rsid w:val="00316F91"/>
    <w:rsid w:val="00317A87"/>
    <w:rsid w:val="00321CB5"/>
    <w:rsid w:val="00325D1D"/>
    <w:rsid w:val="00325FEC"/>
    <w:rsid w:val="0034028D"/>
    <w:rsid w:val="00343AC1"/>
    <w:rsid w:val="00354CCB"/>
    <w:rsid w:val="00373B27"/>
    <w:rsid w:val="00380E0E"/>
    <w:rsid w:val="003811B2"/>
    <w:rsid w:val="0038542D"/>
    <w:rsid w:val="003863FE"/>
    <w:rsid w:val="00390E7D"/>
    <w:rsid w:val="003A7119"/>
    <w:rsid w:val="003B41DB"/>
    <w:rsid w:val="003C0F94"/>
    <w:rsid w:val="003E1F3C"/>
    <w:rsid w:val="003E51BA"/>
    <w:rsid w:val="003F2314"/>
    <w:rsid w:val="004007D9"/>
    <w:rsid w:val="0041462E"/>
    <w:rsid w:val="004229D0"/>
    <w:rsid w:val="00431F74"/>
    <w:rsid w:val="00434B67"/>
    <w:rsid w:val="0044596B"/>
    <w:rsid w:val="004460EE"/>
    <w:rsid w:val="00453950"/>
    <w:rsid w:val="00453CD6"/>
    <w:rsid w:val="00466D75"/>
    <w:rsid w:val="00480639"/>
    <w:rsid w:val="00481D4E"/>
    <w:rsid w:val="004868C9"/>
    <w:rsid w:val="00495970"/>
    <w:rsid w:val="004B121B"/>
    <w:rsid w:val="004B6CF6"/>
    <w:rsid w:val="004D3E6E"/>
    <w:rsid w:val="004E153C"/>
    <w:rsid w:val="004E4F14"/>
    <w:rsid w:val="004F0473"/>
    <w:rsid w:val="004F3DF3"/>
    <w:rsid w:val="00501E93"/>
    <w:rsid w:val="00511174"/>
    <w:rsid w:val="00523F2E"/>
    <w:rsid w:val="005329DF"/>
    <w:rsid w:val="00532FE3"/>
    <w:rsid w:val="0054359B"/>
    <w:rsid w:val="00551164"/>
    <w:rsid w:val="00560377"/>
    <w:rsid w:val="00562A1D"/>
    <w:rsid w:val="00567771"/>
    <w:rsid w:val="00574BD6"/>
    <w:rsid w:val="00590317"/>
    <w:rsid w:val="005A15E2"/>
    <w:rsid w:val="005A2184"/>
    <w:rsid w:val="005A5D2F"/>
    <w:rsid w:val="005C0DFA"/>
    <w:rsid w:val="005C32D9"/>
    <w:rsid w:val="005C6DC7"/>
    <w:rsid w:val="005D363F"/>
    <w:rsid w:val="005D732A"/>
    <w:rsid w:val="005E0495"/>
    <w:rsid w:val="005E6DC4"/>
    <w:rsid w:val="00615260"/>
    <w:rsid w:val="006310BC"/>
    <w:rsid w:val="00633AC4"/>
    <w:rsid w:val="0065300C"/>
    <w:rsid w:val="00653BF0"/>
    <w:rsid w:val="006603A5"/>
    <w:rsid w:val="006620F3"/>
    <w:rsid w:val="00697E1A"/>
    <w:rsid w:val="006A1C96"/>
    <w:rsid w:val="006A7C43"/>
    <w:rsid w:val="006C4ED8"/>
    <w:rsid w:val="006D167F"/>
    <w:rsid w:val="006F5FFF"/>
    <w:rsid w:val="006F699F"/>
    <w:rsid w:val="00704CD9"/>
    <w:rsid w:val="0070530B"/>
    <w:rsid w:val="0071782B"/>
    <w:rsid w:val="007215CB"/>
    <w:rsid w:val="007255EA"/>
    <w:rsid w:val="0072650E"/>
    <w:rsid w:val="00735133"/>
    <w:rsid w:val="00742A35"/>
    <w:rsid w:val="00744750"/>
    <w:rsid w:val="00745338"/>
    <w:rsid w:val="00754383"/>
    <w:rsid w:val="007606BF"/>
    <w:rsid w:val="00760963"/>
    <w:rsid w:val="00765675"/>
    <w:rsid w:val="0077051C"/>
    <w:rsid w:val="007A45A5"/>
    <w:rsid w:val="007B5415"/>
    <w:rsid w:val="007C1AD8"/>
    <w:rsid w:val="007C6567"/>
    <w:rsid w:val="007D0406"/>
    <w:rsid w:val="007D45DD"/>
    <w:rsid w:val="007D7DFE"/>
    <w:rsid w:val="007E4F4D"/>
    <w:rsid w:val="00803716"/>
    <w:rsid w:val="008046C3"/>
    <w:rsid w:val="008056E9"/>
    <w:rsid w:val="00817665"/>
    <w:rsid w:val="00822D38"/>
    <w:rsid w:val="00832BD3"/>
    <w:rsid w:val="00833379"/>
    <w:rsid w:val="00847562"/>
    <w:rsid w:val="00852170"/>
    <w:rsid w:val="00861862"/>
    <w:rsid w:val="00872515"/>
    <w:rsid w:val="008846C7"/>
    <w:rsid w:val="008916D4"/>
    <w:rsid w:val="008956D2"/>
    <w:rsid w:val="00896117"/>
    <w:rsid w:val="008A1CAD"/>
    <w:rsid w:val="008A3A75"/>
    <w:rsid w:val="008B325A"/>
    <w:rsid w:val="008C097D"/>
    <w:rsid w:val="008C1A28"/>
    <w:rsid w:val="008C6E26"/>
    <w:rsid w:val="008D17BC"/>
    <w:rsid w:val="008F17B2"/>
    <w:rsid w:val="008F2424"/>
    <w:rsid w:val="008F3FE0"/>
    <w:rsid w:val="008F431C"/>
    <w:rsid w:val="008F77C3"/>
    <w:rsid w:val="009055AE"/>
    <w:rsid w:val="00913466"/>
    <w:rsid w:val="00917DA0"/>
    <w:rsid w:val="00920DBC"/>
    <w:rsid w:val="00931C08"/>
    <w:rsid w:val="00934356"/>
    <w:rsid w:val="00936AF2"/>
    <w:rsid w:val="00954A62"/>
    <w:rsid w:val="00965D7A"/>
    <w:rsid w:val="00974142"/>
    <w:rsid w:val="0097759A"/>
    <w:rsid w:val="0098297B"/>
    <w:rsid w:val="009847BD"/>
    <w:rsid w:val="00990446"/>
    <w:rsid w:val="009A0F98"/>
    <w:rsid w:val="009B2A6A"/>
    <w:rsid w:val="009E1A94"/>
    <w:rsid w:val="009E2C8E"/>
    <w:rsid w:val="00A024FD"/>
    <w:rsid w:val="00A10FE6"/>
    <w:rsid w:val="00A272F9"/>
    <w:rsid w:val="00A327E3"/>
    <w:rsid w:val="00A338A6"/>
    <w:rsid w:val="00A43960"/>
    <w:rsid w:val="00A512F8"/>
    <w:rsid w:val="00A54D3F"/>
    <w:rsid w:val="00A6797E"/>
    <w:rsid w:val="00A723F3"/>
    <w:rsid w:val="00A84B8A"/>
    <w:rsid w:val="00A8762D"/>
    <w:rsid w:val="00AA0D53"/>
    <w:rsid w:val="00AB2025"/>
    <w:rsid w:val="00AB45ED"/>
    <w:rsid w:val="00AC0107"/>
    <w:rsid w:val="00AC22A8"/>
    <w:rsid w:val="00AC2652"/>
    <w:rsid w:val="00AC4875"/>
    <w:rsid w:val="00AC76CA"/>
    <w:rsid w:val="00AE51E8"/>
    <w:rsid w:val="00AE7512"/>
    <w:rsid w:val="00AF2A95"/>
    <w:rsid w:val="00AF2E3B"/>
    <w:rsid w:val="00AF7641"/>
    <w:rsid w:val="00B01051"/>
    <w:rsid w:val="00B01A67"/>
    <w:rsid w:val="00B02802"/>
    <w:rsid w:val="00B051A7"/>
    <w:rsid w:val="00B076A0"/>
    <w:rsid w:val="00B07F29"/>
    <w:rsid w:val="00B11614"/>
    <w:rsid w:val="00B14827"/>
    <w:rsid w:val="00B248E1"/>
    <w:rsid w:val="00B33D41"/>
    <w:rsid w:val="00B42CA4"/>
    <w:rsid w:val="00B51616"/>
    <w:rsid w:val="00B74CAF"/>
    <w:rsid w:val="00B80653"/>
    <w:rsid w:val="00B81E4C"/>
    <w:rsid w:val="00B9190B"/>
    <w:rsid w:val="00B95364"/>
    <w:rsid w:val="00B95475"/>
    <w:rsid w:val="00BA42BA"/>
    <w:rsid w:val="00BB230E"/>
    <w:rsid w:val="00BC6930"/>
    <w:rsid w:val="00BC70E4"/>
    <w:rsid w:val="00BD7D77"/>
    <w:rsid w:val="00BE09A8"/>
    <w:rsid w:val="00BE438B"/>
    <w:rsid w:val="00BF4FD2"/>
    <w:rsid w:val="00C00DB8"/>
    <w:rsid w:val="00C0355B"/>
    <w:rsid w:val="00C179E8"/>
    <w:rsid w:val="00C25A0A"/>
    <w:rsid w:val="00C30A5F"/>
    <w:rsid w:val="00C35E6E"/>
    <w:rsid w:val="00C43FFA"/>
    <w:rsid w:val="00C46134"/>
    <w:rsid w:val="00C56D7B"/>
    <w:rsid w:val="00C606CE"/>
    <w:rsid w:val="00C63827"/>
    <w:rsid w:val="00C81F20"/>
    <w:rsid w:val="00CA2AFA"/>
    <w:rsid w:val="00CA4B29"/>
    <w:rsid w:val="00CB4AC9"/>
    <w:rsid w:val="00CB70D6"/>
    <w:rsid w:val="00CD6C66"/>
    <w:rsid w:val="00CE0A87"/>
    <w:rsid w:val="00CF04E8"/>
    <w:rsid w:val="00CF13EE"/>
    <w:rsid w:val="00D02E81"/>
    <w:rsid w:val="00D111F6"/>
    <w:rsid w:val="00D12692"/>
    <w:rsid w:val="00D13DCB"/>
    <w:rsid w:val="00D2398B"/>
    <w:rsid w:val="00D25527"/>
    <w:rsid w:val="00D26A6E"/>
    <w:rsid w:val="00D31377"/>
    <w:rsid w:val="00D34415"/>
    <w:rsid w:val="00D37AA5"/>
    <w:rsid w:val="00D51AE8"/>
    <w:rsid w:val="00D52EEE"/>
    <w:rsid w:val="00D560D5"/>
    <w:rsid w:val="00D57747"/>
    <w:rsid w:val="00D61E12"/>
    <w:rsid w:val="00D74378"/>
    <w:rsid w:val="00D845DA"/>
    <w:rsid w:val="00D866DC"/>
    <w:rsid w:val="00DA430E"/>
    <w:rsid w:val="00DA5F2E"/>
    <w:rsid w:val="00DA75D3"/>
    <w:rsid w:val="00DB4F36"/>
    <w:rsid w:val="00DC14D3"/>
    <w:rsid w:val="00DD5B2A"/>
    <w:rsid w:val="00DE2485"/>
    <w:rsid w:val="00DE33D9"/>
    <w:rsid w:val="00DE46FB"/>
    <w:rsid w:val="00DE4B1D"/>
    <w:rsid w:val="00DE779E"/>
    <w:rsid w:val="00DF170F"/>
    <w:rsid w:val="00DF1B1C"/>
    <w:rsid w:val="00DF6406"/>
    <w:rsid w:val="00DF68ED"/>
    <w:rsid w:val="00E041A5"/>
    <w:rsid w:val="00E066B8"/>
    <w:rsid w:val="00E075C9"/>
    <w:rsid w:val="00E07E2C"/>
    <w:rsid w:val="00E14BF9"/>
    <w:rsid w:val="00E41E37"/>
    <w:rsid w:val="00E4773D"/>
    <w:rsid w:val="00E57BAD"/>
    <w:rsid w:val="00E61ED3"/>
    <w:rsid w:val="00E62F98"/>
    <w:rsid w:val="00E70E68"/>
    <w:rsid w:val="00E9211C"/>
    <w:rsid w:val="00E93D1F"/>
    <w:rsid w:val="00E97E8A"/>
    <w:rsid w:val="00EA4D1A"/>
    <w:rsid w:val="00EA69CA"/>
    <w:rsid w:val="00EB7325"/>
    <w:rsid w:val="00EB7F9B"/>
    <w:rsid w:val="00EC4497"/>
    <w:rsid w:val="00ED7A81"/>
    <w:rsid w:val="00EE02CB"/>
    <w:rsid w:val="00EF2829"/>
    <w:rsid w:val="00F06D9E"/>
    <w:rsid w:val="00F201A9"/>
    <w:rsid w:val="00F24982"/>
    <w:rsid w:val="00F36D5D"/>
    <w:rsid w:val="00F628CD"/>
    <w:rsid w:val="00F62AA7"/>
    <w:rsid w:val="00F63676"/>
    <w:rsid w:val="00F73653"/>
    <w:rsid w:val="00F76D2B"/>
    <w:rsid w:val="00F86359"/>
    <w:rsid w:val="00F9475F"/>
    <w:rsid w:val="00F94DD8"/>
    <w:rsid w:val="00FB2D97"/>
    <w:rsid w:val="00FC3FF1"/>
    <w:rsid w:val="00FC4797"/>
    <w:rsid w:val="00FD1A37"/>
    <w:rsid w:val="00FD2854"/>
    <w:rsid w:val="00FD2A24"/>
    <w:rsid w:val="00FD565A"/>
    <w:rsid w:val="00FE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88CE2A-275A-4688-9B7F-A73406BF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B1D"/>
  </w:style>
  <w:style w:type="paragraph" w:styleId="Footer">
    <w:name w:val="footer"/>
    <w:basedOn w:val="Normal"/>
    <w:link w:val="FooterChar"/>
    <w:uiPriority w:val="99"/>
    <w:unhideWhenUsed/>
    <w:rsid w:val="00DE4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B1D"/>
  </w:style>
  <w:style w:type="paragraph" w:styleId="ListParagraph">
    <w:name w:val="List Paragraph"/>
    <w:basedOn w:val="Normal"/>
    <w:uiPriority w:val="34"/>
    <w:qFormat/>
    <w:rsid w:val="00301832"/>
    <w:pPr>
      <w:ind w:left="720"/>
      <w:contextualSpacing/>
    </w:pPr>
  </w:style>
  <w:style w:type="paragraph" w:styleId="BalloonText">
    <w:name w:val="Balloon Text"/>
    <w:basedOn w:val="Normal"/>
    <w:link w:val="BalloonTextChar"/>
    <w:uiPriority w:val="99"/>
    <w:semiHidden/>
    <w:unhideWhenUsed/>
    <w:rsid w:val="00FD1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37"/>
    <w:rPr>
      <w:rFonts w:ascii="Tahoma" w:hAnsi="Tahoma" w:cs="Tahoma"/>
      <w:sz w:val="16"/>
      <w:szCs w:val="16"/>
    </w:rPr>
  </w:style>
  <w:style w:type="paragraph" w:styleId="NoSpacing">
    <w:name w:val="No Spacing"/>
    <w:uiPriority w:val="1"/>
    <w:qFormat/>
    <w:rsid w:val="002C07C0"/>
    <w:pPr>
      <w:spacing w:after="0" w:line="240" w:lineRule="auto"/>
    </w:pPr>
  </w:style>
  <w:style w:type="paragraph" w:customStyle="1" w:styleId="Default">
    <w:name w:val="Default"/>
    <w:rsid w:val="005329DF"/>
    <w:pPr>
      <w:autoSpaceDE w:val="0"/>
      <w:autoSpaceDN w:val="0"/>
      <w:adjustRightInd w:val="0"/>
      <w:spacing w:after="0" w:line="240" w:lineRule="auto"/>
    </w:pPr>
    <w:rPr>
      <w:color w:val="000000"/>
    </w:rPr>
  </w:style>
  <w:style w:type="table" w:styleId="TableGrid">
    <w:name w:val="Table Grid"/>
    <w:basedOn w:val="TableNormal"/>
    <w:uiPriority w:val="59"/>
    <w:rsid w:val="002C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F5E"/>
    <w:rPr>
      <w:color w:val="0000FF" w:themeColor="hyperlink"/>
      <w:u w:val="single"/>
    </w:rPr>
  </w:style>
  <w:style w:type="paragraph" w:styleId="NormalWeb">
    <w:name w:val="Normal (Web)"/>
    <w:basedOn w:val="Normal"/>
    <w:uiPriority w:val="99"/>
    <w:semiHidden/>
    <w:unhideWhenUsed/>
    <w:rsid w:val="00E57BAD"/>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956D2"/>
    <w:rPr>
      <w:color w:val="800080" w:themeColor="followedHyperlink"/>
      <w:u w:val="single"/>
    </w:rPr>
  </w:style>
  <w:style w:type="paragraph" w:customStyle="1" w:styleId="Style1">
    <w:name w:val="Style1"/>
    <w:basedOn w:val="Normal"/>
    <w:link w:val="Style1Char"/>
    <w:qFormat/>
    <w:rsid w:val="00157C2E"/>
    <w:pPr>
      <w:spacing w:line="240" w:lineRule="auto"/>
    </w:pPr>
    <w:rPr>
      <w:rFonts w:eastAsiaTheme="minorEastAsia"/>
      <w:lang w:eastAsia="en-GB"/>
    </w:rPr>
  </w:style>
  <w:style w:type="character" w:customStyle="1" w:styleId="Style1Char">
    <w:name w:val="Style1 Char"/>
    <w:basedOn w:val="DefaultParagraphFont"/>
    <w:link w:val="Style1"/>
    <w:rsid w:val="00157C2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778">
      <w:bodyDiv w:val="1"/>
      <w:marLeft w:val="0"/>
      <w:marRight w:val="0"/>
      <w:marTop w:val="0"/>
      <w:marBottom w:val="0"/>
      <w:divBdr>
        <w:top w:val="none" w:sz="0" w:space="0" w:color="auto"/>
        <w:left w:val="none" w:sz="0" w:space="0" w:color="auto"/>
        <w:bottom w:val="none" w:sz="0" w:space="0" w:color="auto"/>
        <w:right w:val="none" w:sz="0" w:space="0" w:color="auto"/>
      </w:divBdr>
      <w:divsChild>
        <w:div w:id="1233584965">
          <w:marLeft w:val="547"/>
          <w:marRight w:val="0"/>
          <w:marTop w:val="134"/>
          <w:marBottom w:val="0"/>
          <w:divBdr>
            <w:top w:val="none" w:sz="0" w:space="0" w:color="auto"/>
            <w:left w:val="none" w:sz="0" w:space="0" w:color="auto"/>
            <w:bottom w:val="none" w:sz="0" w:space="0" w:color="auto"/>
            <w:right w:val="none" w:sz="0" w:space="0" w:color="auto"/>
          </w:divBdr>
        </w:div>
        <w:div w:id="1394769342">
          <w:marLeft w:val="547"/>
          <w:marRight w:val="0"/>
          <w:marTop w:val="134"/>
          <w:marBottom w:val="0"/>
          <w:divBdr>
            <w:top w:val="none" w:sz="0" w:space="0" w:color="auto"/>
            <w:left w:val="none" w:sz="0" w:space="0" w:color="auto"/>
            <w:bottom w:val="none" w:sz="0" w:space="0" w:color="auto"/>
            <w:right w:val="none" w:sz="0" w:space="0" w:color="auto"/>
          </w:divBdr>
        </w:div>
        <w:div w:id="2082480740">
          <w:marLeft w:val="547"/>
          <w:marRight w:val="0"/>
          <w:marTop w:val="134"/>
          <w:marBottom w:val="0"/>
          <w:divBdr>
            <w:top w:val="none" w:sz="0" w:space="0" w:color="auto"/>
            <w:left w:val="none" w:sz="0" w:space="0" w:color="auto"/>
            <w:bottom w:val="none" w:sz="0" w:space="0" w:color="auto"/>
            <w:right w:val="none" w:sz="0" w:space="0" w:color="auto"/>
          </w:divBdr>
        </w:div>
      </w:divsChild>
    </w:div>
    <w:div w:id="126314444">
      <w:bodyDiv w:val="1"/>
      <w:marLeft w:val="0"/>
      <w:marRight w:val="0"/>
      <w:marTop w:val="0"/>
      <w:marBottom w:val="0"/>
      <w:divBdr>
        <w:top w:val="none" w:sz="0" w:space="0" w:color="auto"/>
        <w:left w:val="none" w:sz="0" w:space="0" w:color="auto"/>
        <w:bottom w:val="none" w:sz="0" w:space="0" w:color="auto"/>
        <w:right w:val="none" w:sz="0" w:space="0" w:color="auto"/>
      </w:divBdr>
    </w:div>
    <w:div w:id="173226124">
      <w:bodyDiv w:val="1"/>
      <w:marLeft w:val="0"/>
      <w:marRight w:val="0"/>
      <w:marTop w:val="0"/>
      <w:marBottom w:val="0"/>
      <w:divBdr>
        <w:top w:val="none" w:sz="0" w:space="0" w:color="auto"/>
        <w:left w:val="none" w:sz="0" w:space="0" w:color="auto"/>
        <w:bottom w:val="none" w:sz="0" w:space="0" w:color="auto"/>
        <w:right w:val="none" w:sz="0" w:space="0" w:color="auto"/>
      </w:divBdr>
    </w:div>
    <w:div w:id="222064542">
      <w:bodyDiv w:val="1"/>
      <w:marLeft w:val="0"/>
      <w:marRight w:val="0"/>
      <w:marTop w:val="0"/>
      <w:marBottom w:val="0"/>
      <w:divBdr>
        <w:top w:val="none" w:sz="0" w:space="0" w:color="auto"/>
        <w:left w:val="none" w:sz="0" w:space="0" w:color="auto"/>
        <w:bottom w:val="none" w:sz="0" w:space="0" w:color="auto"/>
        <w:right w:val="none" w:sz="0" w:space="0" w:color="auto"/>
      </w:divBdr>
    </w:div>
    <w:div w:id="575213841">
      <w:bodyDiv w:val="1"/>
      <w:marLeft w:val="0"/>
      <w:marRight w:val="0"/>
      <w:marTop w:val="0"/>
      <w:marBottom w:val="0"/>
      <w:divBdr>
        <w:top w:val="none" w:sz="0" w:space="0" w:color="auto"/>
        <w:left w:val="none" w:sz="0" w:space="0" w:color="auto"/>
        <w:bottom w:val="none" w:sz="0" w:space="0" w:color="auto"/>
        <w:right w:val="none" w:sz="0" w:space="0" w:color="auto"/>
      </w:divBdr>
    </w:div>
    <w:div w:id="581566631">
      <w:bodyDiv w:val="1"/>
      <w:marLeft w:val="0"/>
      <w:marRight w:val="0"/>
      <w:marTop w:val="0"/>
      <w:marBottom w:val="0"/>
      <w:divBdr>
        <w:top w:val="none" w:sz="0" w:space="0" w:color="auto"/>
        <w:left w:val="none" w:sz="0" w:space="0" w:color="auto"/>
        <w:bottom w:val="none" w:sz="0" w:space="0" w:color="auto"/>
        <w:right w:val="none" w:sz="0" w:space="0" w:color="auto"/>
      </w:divBdr>
    </w:div>
    <w:div w:id="713308118">
      <w:bodyDiv w:val="1"/>
      <w:marLeft w:val="0"/>
      <w:marRight w:val="0"/>
      <w:marTop w:val="0"/>
      <w:marBottom w:val="0"/>
      <w:divBdr>
        <w:top w:val="none" w:sz="0" w:space="0" w:color="auto"/>
        <w:left w:val="none" w:sz="0" w:space="0" w:color="auto"/>
        <w:bottom w:val="none" w:sz="0" w:space="0" w:color="auto"/>
        <w:right w:val="none" w:sz="0" w:space="0" w:color="auto"/>
      </w:divBdr>
    </w:div>
    <w:div w:id="823280791">
      <w:bodyDiv w:val="1"/>
      <w:marLeft w:val="0"/>
      <w:marRight w:val="0"/>
      <w:marTop w:val="0"/>
      <w:marBottom w:val="0"/>
      <w:divBdr>
        <w:top w:val="none" w:sz="0" w:space="0" w:color="auto"/>
        <w:left w:val="none" w:sz="0" w:space="0" w:color="auto"/>
        <w:bottom w:val="none" w:sz="0" w:space="0" w:color="auto"/>
        <w:right w:val="none" w:sz="0" w:space="0" w:color="auto"/>
      </w:divBdr>
    </w:div>
    <w:div w:id="964624665">
      <w:bodyDiv w:val="1"/>
      <w:marLeft w:val="0"/>
      <w:marRight w:val="0"/>
      <w:marTop w:val="0"/>
      <w:marBottom w:val="0"/>
      <w:divBdr>
        <w:top w:val="none" w:sz="0" w:space="0" w:color="auto"/>
        <w:left w:val="none" w:sz="0" w:space="0" w:color="auto"/>
        <w:bottom w:val="none" w:sz="0" w:space="0" w:color="auto"/>
        <w:right w:val="none" w:sz="0" w:space="0" w:color="auto"/>
      </w:divBdr>
    </w:div>
    <w:div w:id="1193567600">
      <w:bodyDiv w:val="1"/>
      <w:marLeft w:val="0"/>
      <w:marRight w:val="0"/>
      <w:marTop w:val="0"/>
      <w:marBottom w:val="0"/>
      <w:divBdr>
        <w:top w:val="none" w:sz="0" w:space="0" w:color="auto"/>
        <w:left w:val="none" w:sz="0" w:space="0" w:color="auto"/>
        <w:bottom w:val="none" w:sz="0" w:space="0" w:color="auto"/>
        <w:right w:val="none" w:sz="0" w:space="0" w:color="auto"/>
      </w:divBdr>
    </w:div>
    <w:div w:id="1262452679">
      <w:bodyDiv w:val="1"/>
      <w:marLeft w:val="0"/>
      <w:marRight w:val="0"/>
      <w:marTop w:val="0"/>
      <w:marBottom w:val="0"/>
      <w:divBdr>
        <w:top w:val="none" w:sz="0" w:space="0" w:color="auto"/>
        <w:left w:val="none" w:sz="0" w:space="0" w:color="auto"/>
        <w:bottom w:val="none" w:sz="0" w:space="0" w:color="auto"/>
        <w:right w:val="none" w:sz="0" w:space="0" w:color="auto"/>
      </w:divBdr>
      <w:divsChild>
        <w:div w:id="28075177">
          <w:marLeft w:val="547"/>
          <w:marRight w:val="0"/>
          <w:marTop w:val="134"/>
          <w:marBottom w:val="0"/>
          <w:divBdr>
            <w:top w:val="none" w:sz="0" w:space="0" w:color="auto"/>
            <w:left w:val="none" w:sz="0" w:space="0" w:color="auto"/>
            <w:bottom w:val="none" w:sz="0" w:space="0" w:color="auto"/>
            <w:right w:val="none" w:sz="0" w:space="0" w:color="auto"/>
          </w:divBdr>
        </w:div>
        <w:div w:id="260376741">
          <w:marLeft w:val="547"/>
          <w:marRight w:val="0"/>
          <w:marTop w:val="134"/>
          <w:marBottom w:val="0"/>
          <w:divBdr>
            <w:top w:val="none" w:sz="0" w:space="0" w:color="auto"/>
            <w:left w:val="none" w:sz="0" w:space="0" w:color="auto"/>
            <w:bottom w:val="none" w:sz="0" w:space="0" w:color="auto"/>
            <w:right w:val="none" w:sz="0" w:space="0" w:color="auto"/>
          </w:divBdr>
        </w:div>
        <w:div w:id="414864238">
          <w:marLeft w:val="547"/>
          <w:marRight w:val="0"/>
          <w:marTop w:val="134"/>
          <w:marBottom w:val="0"/>
          <w:divBdr>
            <w:top w:val="none" w:sz="0" w:space="0" w:color="auto"/>
            <w:left w:val="none" w:sz="0" w:space="0" w:color="auto"/>
            <w:bottom w:val="none" w:sz="0" w:space="0" w:color="auto"/>
            <w:right w:val="none" w:sz="0" w:space="0" w:color="auto"/>
          </w:divBdr>
        </w:div>
      </w:divsChild>
    </w:div>
    <w:div w:id="1363703481">
      <w:bodyDiv w:val="1"/>
      <w:marLeft w:val="0"/>
      <w:marRight w:val="0"/>
      <w:marTop w:val="0"/>
      <w:marBottom w:val="0"/>
      <w:divBdr>
        <w:top w:val="none" w:sz="0" w:space="0" w:color="auto"/>
        <w:left w:val="none" w:sz="0" w:space="0" w:color="auto"/>
        <w:bottom w:val="none" w:sz="0" w:space="0" w:color="auto"/>
        <w:right w:val="none" w:sz="0" w:space="0" w:color="auto"/>
      </w:divBdr>
    </w:div>
    <w:div w:id="1390836206">
      <w:bodyDiv w:val="1"/>
      <w:marLeft w:val="0"/>
      <w:marRight w:val="0"/>
      <w:marTop w:val="0"/>
      <w:marBottom w:val="0"/>
      <w:divBdr>
        <w:top w:val="none" w:sz="0" w:space="0" w:color="auto"/>
        <w:left w:val="none" w:sz="0" w:space="0" w:color="auto"/>
        <w:bottom w:val="none" w:sz="0" w:space="0" w:color="auto"/>
        <w:right w:val="none" w:sz="0" w:space="0" w:color="auto"/>
      </w:divBdr>
      <w:divsChild>
        <w:div w:id="847524853">
          <w:marLeft w:val="547"/>
          <w:marRight w:val="0"/>
          <w:marTop w:val="154"/>
          <w:marBottom w:val="0"/>
          <w:divBdr>
            <w:top w:val="none" w:sz="0" w:space="0" w:color="auto"/>
            <w:left w:val="none" w:sz="0" w:space="0" w:color="auto"/>
            <w:bottom w:val="none" w:sz="0" w:space="0" w:color="auto"/>
            <w:right w:val="none" w:sz="0" w:space="0" w:color="auto"/>
          </w:divBdr>
        </w:div>
        <w:div w:id="1049114456">
          <w:marLeft w:val="547"/>
          <w:marRight w:val="0"/>
          <w:marTop w:val="154"/>
          <w:marBottom w:val="0"/>
          <w:divBdr>
            <w:top w:val="none" w:sz="0" w:space="0" w:color="auto"/>
            <w:left w:val="none" w:sz="0" w:space="0" w:color="auto"/>
            <w:bottom w:val="none" w:sz="0" w:space="0" w:color="auto"/>
            <w:right w:val="none" w:sz="0" w:space="0" w:color="auto"/>
          </w:divBdr>
        </w:div>
        <w:div w:id="1900742605">
          <w:marLeft w:val="547"/>
          <w:marRight w:val="0"/>
          <w:marTop w:val="154"/>
          <w:marBottom w:val="0"/>
          <w:divBdr>
            <w:top w:val="none" w:sz="0" w:space="0" w:color="auto"/>
            <w:left w:val="none" w:sz="0" w:space="0" w:color="auto"/>
            <w:bottom w:val="none" w:sz="0" w:space="0" w:color="auto"/>
            <w:right w:val="none" w:sz="0" w:space="0" w:color="auto"/>
          </w:divBdr>
        </w:div>
        <w:div w:id="1921678053">
          <w:marLeft w:val="547"/>
          <w:marRight w:val="0"/>
          <w:marTop w:val="154"/>
          <w:marBottom w:val="0"/>
          <w:divBdr>
            <w:top w:val="none" w:sz="0" w:space="0" w:color="auto"/>
            <w:left w:val="none" w:sz="0" w:space="0" w:color="auto"/>
            <w:bottom w:val="none" w:sz="0" w:space="0" w:color="auto"/>
            <w:right w:val="none" w:sz="0" w:space="0" w:color="auto"/>
          </w:divBdr>
        </w:div>
      </w:divsChild>
    </w:div>
    <w:div w:id="1397778813">
      <w:bodyDiv w:val="1"/>
      <w:marLeft w:val="0"/>
      <w:marRight w:val="0"/>
      <w:marTop w:val="0"/>
      <w:marBottom w:val="0"/>
      <w:divBdr>
        <w:top w:val="none" w:sz="0" w:space="0" w:color="auto"/>
        <w:left w:val="none" w:sz="0" w:space="0" w:color="auto"/>
        <w:bottom w:val="none" w:sz="0" w:space="0" w:color="auto"/>
        <w:right w:val="none" w:sz="0" w:space="0" w:color="auto"/>
      </w:divBdr>
    </w:div>
    <w:div w:id="178789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88034/Behaviour_and_Discipline_in_Schools_-_A_guide_for_headteachers_and_School_Staff.pdf" TargetMode="External"/><Relationship Id="rId18" Type="http://schemas.openxmlformats.org/officeDocument/2006/relationships/hyperlink" Target="https://www.gov.uk/government/uploads/system/uploads/attachment_data/file/444051/Use_of_reasonable_force_advice_Reviewed_July_2015.pdf" TargetMode="External"/><Relationship Id="rId26" Type="http://schemas.openxmlformats.org/officeDocument/2006/relationships/hyperlink" Target="http://esset.org.uk/course/essex-steps/" TargetMode="External"/><Relationship Id="rId3" Type="http://schemas.openxmlformats.org/officeDocument/2006/relationships/customXml" Target="../customXml/item3.xml"/><Relationship Id="rId21" Type="http://schemas.openxmlformats.org/officeDocument/2006/relationships/hyperlink" Target="http://www.escb.co.uk/Portals/67/SET%20Procedures-April%202017-updated.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chools-secure.essex.gov.uk/pupils/sen/The%20One%20Plan%20Environment/Pages/The%20One%20Plan%20Environment.aspx"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assets.publishing.service.gov.uk/government/uploads/system/uploads/attachment_data/file/602487/Tom_Bennett_Independent_Review_of_Behaviour_in_Schools.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scb.co.uk/media/2016/set-procedures-may-2019-final.pdf" TargetMode="External"/><Relationship Id="rId20" Type="http://schemas.openxmlformats.org/officeDocument/2006/relationships/hyperlink" Target="https://assets.publishing.service.gov.uk/government/uploads/system/uploads/attachment_data/file/641418/20170831_Exclusion_Stat_guidance_Web_version.pdf"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s-secure.essex.gov.uk/pupils/sen/The%20One%20Plan%20Environment/Pages/The%20One%20Plan%20Environment.aspx" TargetMode="External"/><Relationship Id="rId24" Type="http://schemas.openxmlformats.org/officeDocument/2006/relationships/hyperlink" Target="https://assets.publishing.service.gov.uk/government/uploads/system/uploads/attachment_data/file/693446/Environments_where_children_can_flourish.pdf"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uploads/system/uploads/attachment_data/file/488034/Behaviour_and_Discipline_in_Schools_-_A_guide_for_headteachers_and_School_Staff.pdf" TargetMode="External"/><Relationship Id="rId23" Type="http://schemas.openxmlformats.org/officeDocument/2006/relationships/hyperlink" Target="https://www.gov.uk/government/uploads/system/uploads/attachment_data/file/674416/Searching_screening_and_confiscation.pdf?mc_cid=30fb7d16ea&amp;mc_eid=c306408d2b" TargetMode="External"/><Relationship Id="rId28" Type="http://schemas.openxmlformats.org/officeDocument/2006/relationships/hyperlink" Target="http://www.escb.co.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uploads/system/uploads/attachment_data/file/488034/Behaviour_and_Discipline_in_Schools_-_A_guide_for_headteachers_and_School_Staff.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0/15/section/149" TargetMode="External"/><Relationship Id="rId22" Type="http://schemas.openxmlformats.org/officeDocument/2006/relationships/hyperlink" Target="http://www.escb.co.uk/Portals/67/Documents/Local%20Practices/SET%20Procedures-Jan2018-updated.pdf" TargetMode="External"/><Relationship Id="rId27" Type="http://schemas.openxmlformats.org/officeDocument/2006/relationships/hyperlink" Target="https://schools-secure.essex.gov.uk/pupils/MECE/Documents/Guidance%20for%20Schools%20on%20the%20Use%20of%20Reduced%20Timetables%20October%202016.pdf" TargetMode="Externa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scb.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E25B-38BE-4350-AFE7-1B45D3EC0B66}">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5536387F-C3A2-41D2-A46C-2092C9DEDFD7}">
  <ds:schemaRefs>
    <ds:schemaRef ds:uri="http://schemas.microsoft.com/sharepoint/v3/contenttype/forms"/>
  </ds:schemaRefs>
</ds:datastoreItem>
</file>

<file path=customXml/itemProps3.xml><?xml version="1.0" encoding="utf-8"?>
<ds:datastoreItem xmlns:ds="http://schemas.openxmlformats.org/officeDocument/2006/customXml" ds:itemID="{711B3C00-2739-430C-9133-132483E48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CE316-8AFB-4B92-8642-F8BC71F9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5334</Words>
  <Characters>30406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stephen.whitfield</dc:creator>
  <cp:lastModifiedBy>Alison Kerrell</cp:lastModifiedBy>
  <cp:revision>2</cp:revision>
  <cp:lastPrinted>2019-07-31T10:13:00Z</cp:lastPrinted>
  <dcterms:created xsi:type="dcterms:W3CDTF">2019-09-11T10:24:00Z</dcterms:created>
  <dcterms:modified xsi:type="dcterms:W3CDTF">2019-09-11T10:24:00Z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26300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